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6E6F" w14:textId="77777777" w:rsidR="002C25E9" w:rsidRPr="004A6193" w:rsidRDefault="002C25E9" w:rsidP="002C25E9">
      <w:pPr>
        <w:pStyle w:val="NormalWeb"/>
        <w:rPr>
          <w:b/>
          <w:sz w:val="52"/>
          <w:szCs w:val="52"/>
        </w:rPr>
      </w:pPr>
      <w:bookmarkStart w:id="0" w:name="_GoBack"/>
      <w:bookmarkEnd w:id="0"/>
    </w:p>
    <w:p w14:paraId="3BB56E70" w14:textId="77777777" w:rsidR="002C25E9" w:rsidRPr="004A6193" w:rsidRDefault="004A6193" w:rsidP="004A6193">
      <w:pPr>
        <w:rPr>
          <w:b/>
          <w:sz w:val="52"/>
          <w:szCs w:val="52"/>
        </w:rPr>
      </w:pPr>
      <w:r w:rsidRPr="004A6193">
        <w:rPr>
          <w:b/>
          <w:sz w:val="52"/>
          <w:szCs w:val="52"/>
        </w:rPr>
        <w:t>ICT Plan</w:t>
      </w:r>
    </w:p>
    <w:p w14:paraId="3BB56E71" w14:textId="77777777" w:rsidR="004A6193" w:rsidRDefault="004A6193" w:rsidP="004A6193"/>
    <w:p w14:paraId="3BB56E72" w14:textId="77777777" w:rsidR="004A6193" w:rsidRPr="004A6193" w:rsidRDefault="00DF4119" w:rsidP="004A6193">
      <w:pPr>
        <w:rPr>
          <w:sz w:val="56"/>
          <w:szCs w:val="56"/>
        </w:rPr>
      </w:pPr>
      <w:r>
        <w:rPr>
          <w:sz w:val="56"/>
          <w:szCs w:val="56"/>
        </w:rPr>
        <w:t>Organisation ABC</w:t>
      </w:r>
    </w:p>
    <w:p w14:paraId="3BB56E73" w14:textId="77777777" w:rsidR="002C25E9" w:rsidRDefault="002C25E9" w:rsidP="00783DE9"/>
    <w:p w14:paraId="3BB56E74" w14:textId="77777777" w:rsidR="002C25E9" w:rsidRDefault="002C25E9" w:rsidP="00783DE9">
      <w:pPr>
        <w:rPr>
          <w:sz w:val="32"/>
          <w:szCs w:val="32"/>
          <w:lang w:eastAsia="en-AU"/>
        </w:rPr>
      </w:pPr>
    </w:p>
    <w:p w14:paraId="3BB56E75" w14:textId="77777777" w:rsidR="002C25E9" w:rsidRDefault="002C25E9" w:rsidP="00937577">
      <w:pPr>
        <w:pStyle w:val="Heading1"/>
        <w:spacing w:before="120"/>
        <w:jc w:val="center"/>
        <w:rPr>
          <w:sz w:val="32"/>
          <w:szCs w:val="32"/>
          <w:lang w:eastAsia="en-AU"/>
        </w:rPr>
      </w:pPr>
    </w:p>
    <w:p w14:paraId="3BB56E76" w14:textId="77777777" w:rsidR="002C25E9" w:rsidRDefault="002C25E9" w:rsidP="002C25E9">
      <w:pPr>
        <w:rPr>
          <w:lang w:eastAsia="en-AU"/>
        </w:rPr>
      </w:pPr>
    </w:p>
    <w:p w14:paraId="3BB56E77" w14:textId="77777777" w:rsidR="002C25E9" w:rsidRDefault="002C25E9" w:rsidP="002C25E9">
      <w:pPr>
        <w:rPr>
          <w:lang w:eastAsia="en-AU"/>
        </w:rPr>
      </w:pPr>
    </w:p>
    <w:p w14:paraId="3BB56E78" w14:textId="77777777" w:rsidR="002C25E9" w:rsidRDefault="002C25E9" w:rsidP="002C25E9">
      <w:pPr>
        <w:rPr>
          <w:lang w:eastAsia="en-AU"/>
        </w:rPr>
      </w:pPr>
    </w:p>
    <w:p w14:paraId="3BB56E79" w14:textId="77777777" w:rsidR="002C25E9" w:rsidRDefault="002C25E9" w:rsidP="002C25E9">
      <w:pPr>
        <w:rPr>
          <w:lang w:eastAsia="en-AU"/>
        </w:rPr>
      </w:pPr>
    </w:p>
    <w:p w14:paraId="3BB56E7A" w14:textId="77777777" w:rsidR="002C25E9" w:rsidRDefault="002C25E9" w:rsidP="002C25E9">
      <w:pPr>
        <w:rPr>
          <w:lang w:eastAsia="en-AU"/>
        </w:rPr>
      </w:pPr>
    </w:p>
    <w:p w14:paraId="3BB56E7B" w14:textId="77777777" w:rsidR="002C25E9" w:rsidRDefault="002C25E9" w:rsidP="002C25E9">
      <w:pPr>
        <w:rPr>
          <w:lang w:eastAsia="en-AU"/>
        </w:rPr>
      </w:pPr>
    </w:p>
    <w:p w14:paraId="3BB56E7C" w14:textId="77777777" w:rsidR="002C25E9" w:rsidRDefault="002C25E9" w:rsidP="002C25E9">
      <w:pPr>
        <w:rPr>
          <w:lang w:eastAsia="en-AU"/>
        </w:rPr>
      </w:pPr>
    </w:p>
    <w:p w14:paraId="3BB56E7D" w14:textId="77777777" w:rsidR="002C25E9" w:rsidRDefault="002C25E9" w:rsidP="002C25E9">
      <w:pPr>
        <w:rPr>
          <w:lang w:eastAsia="en-AU"/>
        </w:rPr>
      </w:pPr>
    </w:p>
    <w:p w14:paraId="3BB56E7E" w14:textId="77777777" w:rsidR="002C25E9" w:rsidRDefault="002C25E9" w:rsidP="002C25E9">
      <w:pPr>
        <w:rPr>
          <w:lang w:eastAsia="en-AU"/>
        </w:rPr>
      </w:pPr>
    </w:p>
    <w:p w14:paraId="3BB56E7F" w14:textId="77777777" w:rsidR="002C25E9" w:rsidRDefault="002C25E9" w:rsidP="002C25E9">
      <w:pPr>
        <w:rPr>
          <w:lang w:eastAsia="en-AU"/>
        </w:rPr>
      </w:pPr>
    </w:p>
    <w:p w14:paraId="3BB56E80" w14:textId="77777777" w:rsidR="002C25E9" w:rsidRDefault="002C25E9" w:rsidP="002C25E9">
      <w:pPr>
        <w:rPr>
          <w:lang w:eastAsia="en-AU"/>
        </w:rPr>
      </w:pPr>
    </w:p>
    <w:p w14:paraId="3BB56E81" w14:textId="77777777" w:rsidR="002C25E9" w:rsidRDefault="002C25E9" w:rsidP="002C25E9">
      <w:pPr>
        <w:rPr>
          <w:lang w:eastAsia="en-AU"/>
        </w:rPr>
      </w:pPr>
    </w:p>
    <w:p w14:paraId="3BB56E82" w14:textId="77777777" w:rsidR="002C25E9" w:rsidRDefault="002C25E9" w:rsidP="002C25E9">
      <w:pPr>
        <w:rPr>
          <w:lang w:eastAsia="en-AU"/>
        </w:rPr>
      </w:pPr>
    </w:p>
    <w:p w14:paraId="3BB56E83" w14:textId="77777777" w:rsidR="002C25E9" w:rsidRDefault="002C25E9" w:rsidP="002C25E9">
      <w:pPr>
        <w:rPr>
          <w:lang w:eastAsia="en-AU"/>
        </w:rPr>
      </w:pPr>
    </w:p>
    <w:p w14:paraId="3BB56E84" w14:textId="77777777" w:rsidR="002C25E9" w:rsidRDefault="002C25E9" w:rsidP="002C25E9">
      <w:pPr>
        <w:rPr>
          <w:lang w:eastAsia="en-AU"/>
        </w:rPr>
      </w:pPr>
    </w:p>
    <w:p w14:paraId="3BB56E85" w14:textId="77777777" w:rsidR="002C25E9" w:rsidRDefault="002C25E9" w:rsidP="002C25E9">
      <w:pPr>
        <w:rPr>
          <w:lang w:eastAsia="en-AU"/>
        </w:rPr>
      </w:pPr>
    </w:p>
    <w:p w14:paraId="3BB56E86" w14:textId="77777777" w:rsidR="004A6193" w:rsidRDefault="004A6193" w:rsidP="002C25E9">
      <w:pPr>
        <w:rPr>
          <w:lang w:eastAsia="en-AU"/>
        </w:rPr>
      </w:pPr>
    </w:p>
    <w:p w14:paraId="3BB56E87" w14:textId="77777777" w:rsidR="002C25E9" w:rsidRPr="002C25E9" w:rsidRDefault="002C25E9" w:rsidP="002C25E9">
      <w:pPr>
        <w:rPr>
          <w:lang w:eastAsia="en-AU"/>
        </w:rPr>
      </w:pPr>
    </w:p>
    <w:p w14:paraId="3BB56E88" w14:textId="77777777" w:rsidR="00DF4119" w:rsidRDefault="00DF4119">
      <w:pPr>
        <w:rPr>
          <w:b/>
          <w:sz w:val="32"/>
          <w:szCs w:val="32"/>
          <w:lang w:eastAsia="en-AU"/>
        </w:rPr>
      </w:pPr>
      <w:r>
        <w:rPr>
          <w:b/>
          <w:sz w:val="32"/>
          <w:szCs w:val="32"/>
          <w:lang w:eastAsia="en-AU"/>
        </w:rPr>
        <w:br w:type="page"/>
      </w:r>
    </w:p>
    <w:p w14:paraId="3BB56E89" w14:textId="77777777" w:rsidR="004A6193" w:rsidRDefault="004A6193" w:rsidP="00783DE9">
      <w:pPr>
        <w:rPr>
          <w:b/>
          <w:sz w:val="32"/>
          <w:szCs w:val="32"/>
          <w:lang w:eastAsia="en-AU"/>
        </w:rPr>
      </w:pPr>
      <w:r>
        <w:rPr>
          <w:b/>
          <w:sz w:val="32"/>
          <w:szCs w:val="32"/>
          <w:lang w:eastAsia="en-AU"/>
        </w:rPr>
        <w:lastRenderedPageBreak/>
        <w:t>Introduction</w:t>
      </w:r>
    </w:p>
    <w:p w14:paraId="3BB56E8A" w14:textId="5C950339" w:rsidR="004A6193" w:rsidRDefault="004A6193" w:rsidP="004A6193">
      <w:pPr>
        <w:rPr>
          <w:szCs w:val="20"/>
          <w:lang w:eastAsia="en-AU"/>
        </w:rPr>
      </w:pPr>
      <w:r>
        <w:rPr>
          <w:szCs w:val="20"/>
          <w:lang w:eastAsia="en-AU"/>
        </w:rPr>
        <w:t xml:space="preserve">This </w:t>
      </w:r>
      <w:r w:rsidR="007B1248">
        <w:rPr>
          <w:szCs w:val="20"/>
          <w:lang w:eastAsia="en-AU"/>
        </w:rPr>
        <w:t xml:space="preserve">information and communication technology (or </w:t>
      </w:r>
      <w:r>
        <w:rPr>
          <w:szCs w:val="20"/>
          <w:lang w:eastAsia="en-AU"/>
        </w:rPr>
        <w:t>ICT</w:t>
      </w:r>
      <w:r w:rsidR="007B1248">
        <w:rPr>
          <w:szCs w:val="20"/>
          <w:lang w:eastAsia="en-AU"/>
        </w:rPr>
        <w:t>) p</w:t>
      </w:r>
      <w:r>
        <w:rPr>
          <w:szCs w:val="20"/>
          <w:lang w:eastAsia="en-AU"/>
        </w:rPr>
        <w:t>lan is a</w:t>
      </w:r>
      <w:r w:rsidR="00DF4119">
        <w:rPr>
          <w:szCs w:val="20"/>
          <w:lang w:eastAsia="en-AU"/>
        </w:rPr>
        <w:t xml:space="preserve">n example </w:t>
      </w:r>
      <w:r w:rsidR="007B1248">
        <w:rPr>
          <w:szCs w:val="20"/>
          <w:lang w:eastAsia="en-AU"/>
        </w:rPr>
        <w:t>which</w:t>
      </w:r>
      <w:r w:rsidR="00DF4119">
        <w:rPr>
          <w:szCs w:val="20"/>
          <w:lang w:eastAsia="en-AU"/>
        </w:rPr>
        <w:t xml:space="preserve"> can be used by </w:t>
      </w:r>
      <w:r>
        <w:rPr>
          <w:szCs w:val="20"/>
          <w:lang w:eastAsia="en-AU"/>
        </w:rPr>
        <w:t xml:space="preserve">organisations reviewing their ICT environment and developing </w:t>
      </w:r>
      <w:r w:rsidR="007B1248">
        <w:rPr>
          <w:szCs w:val="20"/>
          <w:lang w:eastAsia="en-AU"/>
        </w:rPr>
        <w:t>their own</w:t>
      </w:r>
      <w:r>
        <w:rPr>
          <w:szCs w:val="20"/>
          <w:lang w:eastAsia="en-AU"/>
        </w:rPr>
        <w:t xml:space="preserve"> ICT improvement plan. The information contained in this document is not specific to any one organisation and has been </w:t>
      </w:r>
      <w:r w:rsidR="00DF4119">
        <w:rPr>
          <w:szCs w:val="20"/>
          <w:lang w:eastAsia="en-AU"/>
        </w:rPr>
        <w:t xml:space="preserve">developed </w:t>
      </w:r>
      <w:r>
        <w:rPr>
          <w:szCs w:val="20"/>
          <w:lang w:eastAsia="en-AU"/>
        </w:rPr>
        <w:t xml:space="preserve">as a sample of a typical </w:t>
      </w:r>
      <w:r w:rsidR="00DF4119">
        <w:rPr>
          <w:szCs w:val="20"/>
          <w:lang w:eastAsia="en-AU"/>
        </w:rPr>
        <w:t>small-</w:t>
      </w:r>
      <w:r>
        <w:rPr>
          <w:szCs w:val="20"/>
          <w:lang w:eastAsia="en-AU"/>
        </w:rPr>
        <w:t>medium sized community organisation.</w:t>
      </w:r>
      <w:r w:rsidR="00DF4119">
        <w:rPr>
          <w:szCs w:val="20"/>
          <w:lang w:eastAsia="en-AU"/>
        </w:rPr>
        <w:t xml:space="preserve"> </w:t>
      </w:r>
    </w:p>
    <w:p w14:paraId="3BB56E8B" w14:textId="77777777" w:rsidR="00DF4119" w:rsidRDefault="00DF4119" w:rsidP="004A6193">
      <w:pPr>
        <w:rPr>
          <w:szCs w:val="20"/>
          <w:lang w:eastAsia="en-AU"/>
        </w:rPr>
      </w:pPr>
      <w:r>
        <w:rPr>
          <w:szCs w:val="20"/>
          <w:lang w:eastAsia="en-AU"/>
        </w:rPr>
        <w:t xml:space="preserve">If you have an example that you think is worth sharing and could benefit other organisations, please let us know </w:t>
      </w:r>
      <w:r w:rsidR="000D6795">
        <w:rPr>
          <w:szCs w:val="20"/>
          <w:lang w:eastAsia="en-AU"/>
        </w:rPr>
        <w:t>–</w:t>
      </w:r>
      <w:r>
        <w:rPr>
          <w:szCs w:val="20"/>
          <w:lang w:eastAsia="en-AU"/>
        </w:rPr>
        <w:t xml:space="preserve"> </w:t>
      </w:r>
      <w:hyperlink r:id="rId12" w:history="1">
        <w:r w:rsidR="000D6795" w:rsidRPr="005960A6">
          <w:rPr>
            <w:rStyle w:val="Hyperlink"/>
            <w:szCs w:val="20"/>
            <w:lang w:eastAsia="en-AU"/>
          </w:rPr>
          <w:t>improveit@infoxchange.net.au</w:t>
        </w:r>
      </w:hyperlink>
      <w:r w:rsidR="000D6795">
        <w:rPr>
          <w:szCs w:val="20"/>
          <w:lang w:eastAsia="en-AU"/>
        </w:rPr>
        <w:t xml:space="preserve"> </w:t>
      </w:r>
    </w:p>
    <w:p w14:paraId="3BB56E8C" w14:textId="77777777" w:rsidR="004A6193" w:rsidRPr="004A6193" w:rsidRDefault="004A6193" w:rsidP="004A6193">
      <w:pPr>
        <w:rPr>
          <w:szCs w:val="20"/>
          <w:lang w:eastAsia="en-AU"/>
        </w:rPr>
      </w:pPr>
    </w:p>
    <w:p w14:paraId="3BB56E8D" w14:textId="77777777" w:rsidR="002C25E9" w:rsidRPr="00783DE9" w:rsidRDefault="002C25E9" w:rsidP="00783DE9">
      <w:pPr>
        <w:rPr>
          <w:b/>
          <w:sz w:val="32"/>
          <w:szCs w:val="32"/>
          <w:lang w:eastAsia="en-AU"/>
        </w:rPr>
      </w:pPr>
      <w:r w:rsidRPr="00783DE9">
        <w:rPr>
          <w:b/>
          <w:sz w:val="32"/>
          <w:szCs w:val="32"/>
          <w:lang w:eastAsia="en-AU"/>
        </w:rPr>
        <w:t>Table of Contents</w:t>
      </w:r>
    </w:p>
    <w:p w14:paraId="3BB56E8E" w14:textId="77777777" w:rsidR="000D6795" w:rsidRDefault="00783DE9">
      <w:pPr>
        <w:pStyle w:val="TOC1"/>
        <w:tabs>
          <w:tab w:val="left" w:pos="425"/>
          <w:tab w:val="right" w:leader="dot" w:pos="8947"/>
        </w:tabs>
        <w:rPr>
          <w:noProof/>
          <w:sz w:val="22"/>
          <w:lang w:eastAsia="en-AU"/>
        </w:rPr>
      </w:pPr>
      <w:r>
        <w:rPr>
          <w:sz w:val="32"/>
          <w:szCs w:val="32"/>
          <w:lang w:eastAsia="en-AU"/>
        </w:rPr>
        <w:fldChar w:fldCharType="begin"/>
      </w:r>
      <w:r>
        <w:rPr>
          <w:sz w:val="32"/>
          <w:szCs w:val="32"/>
          <w:lang w:eastAsia="en-AU"/>
        </w:rPr>
        <w:instrText xml:space="preserve"> TOC \o "1-3" \h \z \u </w:instrText>
      </w:r>
      <w:r>
        <w:rPr>
          <w:sz w:val="32"/>
          <w:szCs w:val="32"/>
          <w:lang w:eastAsia="en-AU"/>
        </w:rPr>
        <w:fldChar w:fldCharType="separate"/>
      </w:r>
      <w:hyperlink w:anchor="_Toc390245388" w:history="1">
        <w:r w:rsidR="000D6795" w:rsidRPr="00771922">
          <w:rPr>
            <w:rStyle w:val="Hyperlink"/>
            <w:noProof/>
            <w:lang w:eastAsia="en-AU"/>
          </w:rPr>
          <w:t>1.</w:t>
        </w:r>
        <w:r w:rsidR="000D6795">
          <w:rPr>
            <w:noProof/>
            <w:sz w:val="22"/>
            <w:lang w:eastAsia="en-AU"/>
          </w:rPr>
          <w:tab/>
        </w:r>
        <w:r w:rsidR="000D6795" w:rsidRPr="00771922">
          <w:rPr>
            <w:rStyle w:val="Hyperlink"/>
            <w:noProof/>
            <w:lang w:eastAsia="en-AU"/>
          </w:rPr>
          <w:t>Executive Summary</w:t>
        </w:r>
        <w:r w:rsidR="000D6795">
          <w:rPr>
            <w:noProof/>
            <w:webHidden/>
          </w:rPr>
          <w:tab/>
        </w:r>
        <w:r w:rsidR="000D6795">
          <w:rPr>
            <w:noProof/>
            <w:webHidden/>
          </w:rPr>
          <w:fldChar w:fldCharType="begin"/>
        </w:r>
        <w:r w:rsidR="000D6795">
          <w:rPr>
            <w:noProof/>
            <w:webHidden/>
          </w:rPr>
          <w:instrText xml:space="preserve"> PAGEREF _Toc390245388 \h </w:instrText>
        </w:r>
        <w:r w:rsidR="000D6795">
          <w:rPr>
            <w:noProof/>
            <w:webHidden/>
          </w:rPr>
        </w:r>
        <w:r w:rsidR="000D6795">
          <w:rPr>
            <w:noProof/>
            <w:webHidden/>
          </w:rPr>
          <w:fldChar w:fldCharType="separate"/>
        </w:r>
        <w:r w:rsidR="000D6795">
          <w:rPr>
            <w:noProof/>
            <w:webHidden/>
          </w:rPr>
          <w:t>3</w:t>
        </w:r>
        <w:r w:rsidR="000D6795">
          <w:rPr>
            <w:noProof/>
            <w:webHidden/>
          </w:rPr>
          <w:fldChar w:fldCharType="end"/>
        </w:r>
      </w:hyperlink>
    </w:p>
    <w:p w14:paraId="3BB56E8F" w14:textId="77777777" w:rsidR="000D6795" w:rsidRDefault="007F3201">
      <w:pPr>
        <w:pStyle w:val="TOC1"/>
        <w:tabs>
          <w:tab w:val="left" w:pos="425"/>
          <w:tab w:val="right" w:leader="dot" w:pos="8947"/>
        </w:tabs>
        <w:rPr>
          <w:noProof/>
          <w:sz w:val="22"/>
          <w:lang w:eastAsia="en-AU"/>
        </w:rPr>
      </w:pPr>
      <w:hyperlink w:anchor="_Toc390245389" w:history="1">
        <w:r w:rsidR="000D6795" w:rsidRPr="00771922">
          <w:rPr>
            <w:rStyle w:val="Hyperlink"/>
            <w:noProof/>
          </w:rPr>
          <w:t>2.</w:t>
        </w:r>
        <w:r w:rsidR="000D6795">
          <w:rPr>
            <w:noProof/>
            <w:sz w:val="22"/>
            <w:lang w:eastAsia="en-AU"/>
          </w:rPr>
          <w:tab/>
        </w:r>
        <w:r w:rsidR="000D6795" w:rsidRPr="00771922">
          <w:rPr>
            <w:rStyle w:val="Hyperlink"/>
            <w:noProof/>
          </w:rPr>
          <w:t>How technology supports Organisation ABC</w:t>
        </w:r>
        <w:r w:rsidR="000D6795">
          <w:rPr>
            <w:noProof/>
            <w:webHidden/>
          </w:rPr>
          <w:tab/>
        </w:r>
        <w:r w:rsidR="000D6795">
          <w:rPr>
            <w:noProof/>
            <w:webHidden/>
          </w:rPr>
          <w:fldChar w:fldCharType="begin"/>
        </w:r>
        <w:r w:rsidR="000D6795">
          <w:rPr>
            <w:noProof/>
            <w:webHidden/>
          </w:rPr>
          <w:instrText xml:space="preserve"> PAGEREF _Toc390245389 \h </w:instrText>
        </w:r>
        <w:r w:rsidR="000D6795">
          <w:rPr>
            <w:noProof/>
            <w:webHidden/>
          </w:rPr>
        </w:r>
        <w:r w:rsidR="000D6795">
          <w:rPr>
            <w:noProof/>
            <w:webHidden/>
          </w:rPr>
          <w:fldChar w:fldCharType="separate"/>
        </w:r>
        <w:r w:rsidR="000D6795">
          <w:rPr>
            <w:noProof/>
            <w:webHidden/>
          </w:rPr>
          <w:t>4</w:t>
        </w:r>
        <w:r w:rsidR="000D6795">
          <w:rPr>
            <w:noProof/>
            <w:webHidden/>
          </w:rPr>
          <w:fldChar w:fldCharType="end"/>
        </w:r>
      </w:hyperlink>
    </w:p>
    <w:p w14:paraId="3BB56E90" w14:textId="77777777" w:rsidR="000D6795" w:rsidRDefault="007F3201">
      <w:pPr>
        <w:pStyle w:val="TOC1"/>
        <w:tabs>
          <w:tab w:val="left" w:pos="425"/>
          <w:tab w:val="right" w:leader="dot" w:pos="8947"/>
        </w:tabs>
        <w:rPr>
          <w:noProof/>
          <w:sz w:val="22"/>
          <w:lang w:eastAsia="en-AU"/>
        </w:rPr>
      </w:pPr>
      <w:hyperlink w:anchor="_Toc390245390" w:history="1">
        <w:r w:rsidR="000D6795" w:rsidRPr="00771922">
          <w:rPr>
            <w:rStyle w:val="Hyperlink"/>
            <w:noProof/>
          </w:rPr>
          <w:t>3.</w:t>
        </w:r>
        <w:r w:rsidR="000D6795">
          <w:rPr>
            <w:noProof/>
            <w:sz w:val="22"/>
            <w:lang w:eastAsia="en-AU"/>
          </w:rPr>
          <w:tab/>
        </w:r>
        <w:r w:rsidR="000D6795" w:rsidRPr="00771922">
          <w:rPr>
            <w:rStyle w:val="Hyperlink"/>
            <w:noProof/>
          </w:rPr>
          <w:t>Assessment of current ICT environment</w:t>
        </w:r>
        <w:r w:rsidR="000D6795">
          <w:rPr>
            <w:noProof/>
            <w:webHidden/>
          </w:rPr>
          <w:tab/>
        </w:r>
        <w:r w:rsidR="000D6795">
          <w:rPr>
            <w:noProof/>
            <w:webHidden/>
          </w:rPr>
          <w:fldChar w:fldCharType="begin"/>
        </w:r>
        <w:r w:rsidR="000D6795">
          <w:rPr>
            <w:noProof/>
            <w:webHidden/>
          </w:rPr>
          <w:instrText xml:space="preserve"> PAGEREF _Toc390245390 \h </w:instrText>
        </w:r>
        <w:r w:rsidR="000D6795">
          <w:rPr>
            <w:noProof/>
            <w:webHidden/>
          </w:rPr>
        </w:r>
        <w:r w:rsidR="000D6795">
          <w:rPr>
            <w:noProof/>
            <w:webHidden/>
          </w:rPr>
          <w:fldChar w:fldCharType="separate"/>
        </w:r>
        <w:r w:rsidR="000D6795">
          <w:rPr>
            <w:noProof/>
            <w:webHidden/>
          </w:rPr>
          <w:t>4</w:t>
        </w:r>
        <w:r w:rsidR="000D6795">
          <w:rPr>
            <w:noProof/>
            <w:webHidden/>
          </w:rPr>
          <w:fldChar w:fldCharType="end"/>
        </w:r>
      </w:hyperlink>
    </w:p>
    <w:p w14:paraId="3BB56E91" w14:textId="77777777" w:rsidR="000D6795" w:rsidRDefault="007F3201">
      <w:pPr>
        <w:pStyle w:val="TOC1"/>
        <w:tabs>
          <w:tab w:val="left" w:pos="425"/>
          <w:tab w:val="right" w:leader="dot" w:pos="8947"/>
        </w:tabs>
        <w:rPr>
          <w:noProof/>
          <w:sz w:val="22"/>
          <w:lang w:eastAsia="en-AU"/>
        </w:rPr>
      </w:pPr>
      <w:hyperlink w:anchor="_Toc390245391" w:history="1">
        <w:r w:rsidR="000D6795" w:rsidRPr="00771922">
          <w:rPr>
            <w:rStyle w:val="Hyperlink"/>
            <w:noProof/>
          </w:rPr>
          <w:t>4.</w:t>
        </w:r>
        <w:r w:rsidR="000D6795">
          <w:rPr>
            <w:noProof/>
            <w:sz w:val="22"/>
            <w:lang w:eastAsia="en-AU"/>
          </w:rPr>
          <w:tab/>
        </w:r>
        <w:r w:rsidR="000D6795" w:rsidRPr="00771922">
          <w:rPr>
            <w:rStyle w:val="Hyperlink"/>
            <w:noProof/>
          </w:rPr>
          <w:t>ICT Improvement Initiatives</w:t>
        </w:r>
        <w:r w:rsidR="000D6795">
          <w:rPr>
            <w:noProof/>
            <w:webHidden/>
          </w:rPr>
          <w:tab/>
        </w:r>
        <w:r w:rsidR="000D6795">
          <w:rPr>
            <w:noProof/>
            <w:webHidden/>
          </w:rPr>
          <w:fldChar w:fldCharType="begin"/>
        </w:r>
        <w:r w:rsidR="000D6795">
          <w:rPr>
            <w:noProof/>
            <w:webHidden/>
          </w:rPr>
          <w:instrText xml:space="preserve"> PAGEREF _Toc390245391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2" w14:textId="77777777" w:rsidR="000D6795" w:rsidRDefault="007F3201">
      <w:pPr>
        <w:pStyle w:val="TOC2"/>
        <w:rPr>
          <w:noProof/>
          <w:sz w:val="22"/>
          <w:lang w:eastAsia="en-AU"/>
        </w:rPr>
      </w:pPr>
      <w:hyperlink w:anchor="_Toc390245392" w:history="1">
        <w:r w:rsidR="000D6795" w:rsidRPr="00771922">
          <w:rPr>
            <w:rStyle w:val="Hyperlink"/>
            <w:noProof/>
          </w:rPr>
          <w:t>4.1</w:t>
        </w:r>
        <w:r w:rsidR="000D6795">
          <w:rPr>
            <w:noProof/>
            <w:sz w:val="22"/>
            <w:lang w:eastAsia="en-AU"/>
          </w:rPr>
          <w:tab/>
        </w:r>
        <w:r w:rsidR="000D6795" w:rsidRPr="00771922">
          <w:rPr>
            <w:rStyle w:val="Hyperlink"/>
            <w:noProof/>
          </w:rPr>
          <w:t>Improvement Initiative – Safeguard Productivity</w:t>
        </w:r>
        <w:r w:rsidR="000D6795">
          <w:rPr>
            <w:noProof/>
            <w:webHidden/>
          </w:rPr>
          <w:tab/>
        </w:r>
        <w:r w:rsidR="000D6795">
          <w:rPr>
            <w:noProof/>
            <w:webHidden/>
          </w:rPr>
          <w:fldChar w:fldCharType="begin"/>
        </w:r>
        <w:r w:rsidR="000D6795">
          <w:rPr>
            <w:noProof/>
            <w:webHidden/>
          </w:rPr>
          <w:instrText xml:space="preserve"> PAGEREF _Toc390245392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3" w14:textId="77777777" w:rsidR="000D6795" w:rsidRDefault="007F3201">
      <w:pPr>
        <w:pStyle w:val="TOC2"/>
        <w:rPr>
          <w:noProof/>
          <w:sz w:val="22"/>
          <w:lang w:eastAsia="en-AU"/>
        </w:rPr>
      </w:pPr>
      <w:hyperlink w:anchor="_Toc390245393" w:history="1">
        <w:r w:rsidR="000D6795" w:rsidRPr="00771922">
          <w:rPr>
            <w:rStyle w:val="Hyperlink"/>
            <w:noProof/>
          </w:rPr>
          <w:t>4.2</w:t>
        </w:r>
        <w:r w:rsidR="000D6795">
          <w:rPr>
            <w:noProof/>
            <w:sz w:val="22"/>
            <w:lang w:eastAsia="en-AU"/>
          </w:rPr>
          <w:tab/>
        </w:r>
        <w:r w:rsidR="000D6795" w:rsidRPr="00771922">
          <w:rPr>
            <w:rStyle w:val="Hyperlink"/>
            <w:noProof/>
          </w:rPr>
          <w:t>Improvement Initiative – Enhance IT support</w:t>
        </w:r>
        <w:r w:rsidR="000D6795">
          <w:rPr>
            <w:noProof/>
            <w:webHidden/>
          </w:rPr>
          <w:tab/>
        </w:r>
        <w:r w:rsidR="000D6795">
          <w:rPr>
            <w:noProof/>
            <w:webHidden/>
          </w:rPr>
          <w:fldChar w:fldCharType="begin"/>
        </w:r>
        <w:r w:rsidR="000D6795">
          <w:rPr>
            <w:noProof/>
            <w:webHidden/>
          </w:rPr>
          <w:instrText xml:space="preserve"> PAGEREF _Toc390245393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4" w14:textId="77777777" w:rsidR="000D6795" w:rsidRDefault="007F3201">
      <w:pPr>
        <w:pStyle w:val="TOC2"/>
        <w:rPr>
          <w:noProof/>
          <w:sz w:val="22"/>
          <w:lang w:eastAsia="en-AU"/>
        </w:rPr>
      </w:pPr>
      <w:hyperlink w:anchor="_Toc390245394" w:history="1">
        <w:r w:rsidR="000D6795" w:rsidRPr="00771922">
          <w:rPr>
            <w:rStyle w:val="Hyperlink"/>
            <w:noProof/>
          </w:rPr>
          <w:t>4.3</w:t>
        </w:r>
        <w:r w:rsidR="000D6795">
          <w:rPr>
            <w:noProof/>
            <w:sz w:val="22"/>
            <w:lang w:eastAsia="en-AU"/>
          </w:rPr>
          <w:tab/>
        </w:r>
        <w:r w:rsidR="000D6795" w:rsidRPr="00771922">
          <w:rPr>
            <w:rStyle w:val="Hyperlink"/>
            <w:noProof/>
          </w:rPr>
          <w:t>Improvement Initiative – Strengthen ICT capability of the board</w:t>
        </w:r>
        <w:r w:rsidR="000D6795">
          <w:rPr>
            <w:noProof/>
            <w:webHidden/>
          </w:rPr>
          <w:tab/>
        </w:r>
        <w:r w:rsidR="000D6795">
          <w:rPr>
            <w:noProof/>
            <w:webHidden/>
          </w:rPr>
          <w:fldChar w:fldCharType="begin"/>
        </w:r>
        <w:r w:rsidR="000D6795">
          <w:rPr>
            <w:noProof/>
            <w:webHidden/>
          </w:rPr>
          <w:instrText xml:space="preserve"> PAGEREF _Toc390245394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5" w14:textId="77777777" w:rsidR="000D6795" w:rsidRDefault="007F3201">
      <w:pPr>
        <w:pStyle w:val="TOC2"/>
        <w:rPr>
          <w:noProof/>
          <w:sz w:val="22"/>
          <w:lang w:eastAsia="en-AU"/>
        </w:rPr>
      </w:pPr>
      <w:hyperlink w:anchor="_Toc390245395" w:history="1">
        <w:r w:rsidR="000D6795" w:rsidRPr="00771922">
          <w:rPr>
            <w:rStyle w:val="Hyperlink"/>
            <w:noProof/>
          </w:rPr>
          <w:t>4.4</w:t>
        </w:r>
        <w:r w:rsidR="000D6795">
          <w:rPr>
            <w:noProof/>
            <w:sz w:val="22"/>
            <w:lang w:eastAsia="en-AU"/>
          </w:rPr>
          <w:tab/>
        </w:r>
        <w:r w:rsidR="000D6795" w:rsidRPr="00771922">
          <w:rPr>
            <w:rStyle w:val="Hyperlink"/>
            <w:noProof/>
          </w:rPr>
          <w:t>Improvement Initiative – Stakeholder Management</w:t>
        </w:r>
        <w:r w:rsidR="000D6795">
          <w:rPr>
            <w:noProof/>
            <w:webHidden/>
          </w:rPr>
          <w:tab/>
        </w:r>
        <w:r w:rsidR="000D6795">
          <w:rPr>
            <w:noProof/>
            <w:webHidden/>
          </w:rPr>
          <w:fldChar w:fldCharType="begin"/>
        </w:r>
        <w:r w:rsidR="000D6795">
          <w:rPr>
            <w:noProof/>
            <w:webHidden/>
          </w:rPr>
          <w:instrText xml:space="preserve"> PAGEREF _Toc390245395 \h </w:instrText>
        </w:r>
        <w:r w:rsidR="000D6795">
          <w:rPr>
            <w:noProof/>
            <w:webHidden/>
          </w:rPr>
        </w:r>
        <w:r w:rsidR="000D6795">
          <w:rPr>
            <w:noProof/>
            <w:webHidden/>
          </w:rPr>
          <w:fldChar w:fldCharType="separate"/>
        </w:r>
        <w:r w:rsidR="000D6795">
          <w:rPr>
            <w:noProof/>
            <w:webHidden/>
          </w:rPr>
          <w:t>7</w:t>
        </w:r>
        <w:r w:rsidR="000D6795">
          <w:rPr>
            <w:noProof/>
            <w:webHidden/>
          </w:rPr>
          <w:fldChar w:fldCharType="end"/>
        </w:r>
      </w:hyperlink>
    </w:p>
    <w:p w14:paraId="3BB56E96" w14:textId="77777777" w:rsidR="000D6795" w:rsidRDefault="007F3201">
      <w:pPr>
        <w:pStyle w:val="TOC1"/>
        <w:tabs>
          <w:tab w:val="right" w:leader="dot" w:pos="8947"/>
        </w:tabs>
        <w:rPr>
          <w:noProof/>
          <w:sz w:val="22"/>
          <w:lang w:eastAsia="en-AU"/>
        </w:rPr>
      </w:pPr>
      <w:hyperlink w:anchor="_Toc390245396" w:history="1">
        <w:r w:rsidR="000D6795" w:rsidRPr="00771922">
          <w:rPr>
            <w:rStyle w:val="Hyperlink"/>
            <w:noProof/>
          </w:rPr>
          <w:t>Appendix A – Current ICT environment</w:t>
        </w:r>
        <w:r w:rsidR="000D6795">
          <w:rPr>
            <w:noProof/>
            <w:webHidden/>
          </w:rPr>
          <w:tab/>
        </w:r>
        <w:r w:rsidR="000D6795">
          <w:rPr>
            <w:noProof/>
            <w:webHidden/>
          </w:rPr>
          <w:fldChar w:fldCharType="begin"/>
        </w:r>
        <w:r w:rsidR="000D6795">
          <w:rPr>
            <w:noProof/>
            <w:webHidden/>
          </w:rPr>
          <w:instrText xml:space="preserve"> PAGEREF _Toc390245396 \h </w:instrText>
        </w:r>
        <w:r w:rsidR="000D6795">
          <w:rPr>
            <w:noProof/>
            <w:webHidden/>
          </w:rPr>
        </w:r>
        <w:r w:rsidR="000D6795">
          <w:rPr>
            <w:noProof/>
            <w:webHidden/>
          </w:rPr>
          <w:fldChar w:fldCharType="separate"/>
        </w:r>
        <w:r w:rsidR="000D6795">
          <w:rPr>
            <w:noProof/>
            <w:webHidden/>
          </w:rPr>
          <w:t>8</w:t>
        </w:r>
        <w:r w:rsidR="000D6795">
          <w:rPr>
            <w:noProof/>
            <w:webHidden/>
          </w:rPr>
          <w:fldChar w:fldCharType="end"/>
        </w:r>
      </w:hyperlink>
    </w:p>
    <w:p w14:paraId="3BB56E97" w14:textId="77777777" w:rsidR="000D6795" w:rsidRDefault="007F3201">
      <w:pPr>
        <w:pStyle w:val="TOC1"/>
        <w:tabs>
          <w:tab w:val="right" w:leader="dot" w:pos="8947"/>
        </w:tabs>
        <w:rPr>
          <w:noProof/>
          <w:sz w:val="22"/>
          <w:lang w:eastAsia="en-AU"/>
        </w:rPr>
      </w:pPr>
      <w:hyperlink w:anchor="_Toc390245397" w:history="1">
        <w:r w:rsidR="000D6795" w:rsidRPr="00771922">
          <w:rPr>
            <w:rStyle w:val="Hyperlink"/>
            <w:noProof/>
          </w:rPr>
          <w:t>Appendix B - Staff survey results</w:t>
        </w:r>
        <w:r w:rsidR="000D6795">
          <w:rPr>
            <w:noProof/>
            <w:webHidden/>
          </w:rPr>
          <w:tab/>
        </w:r>
        <w:r w:rsidR="000D6795">
          <w:rPr>
            <w:noProof/>
            <w:webHidden/>
          </w:rPr>
          <w:fldChar w:fldCharType="begin"/>
        </w:r>
        <w:r w:rsidR="000D6795">
          <w:rPr>
            <w:noProof/>
            <w:webHidden/>
          </w:rPr>
          <w:instrText xml:space="preserve"> PAGEREF _Toc390245397 \h </w:instrText>
        </w:r>
        <w:r w:rsidR="000D6795">
          <w:rPr>
            <w:noProof/>
            <w:webHidden/>
          </w:rPr>
        </w:r>
        <w:r w:rsidR="000D6795">
          <w:rPr>
            <w:noProof/>
            <w:webHidden/>
          </w:rPr>
          <w:fldChar w:fldCharType="separate"/>
        </w:r>
        <w:r w:rsidR="000D6795">
          <w:rPr>
            <w:noProof/>
            <w:webHidden/>
          </w:rPr>
          <w:t>10</w:t>
        </w:r>
        <w:r w:rsidR="000D6795">
          <w:rPr>
            <w:noProof/>
            <w:webHidden/>
          </w:rPr>
          <w:fldChar w:fldCharType="end"/>
        </w:r>
      </w:hyperlink>
    </w:p>
    <w:p w14:paraId="3BB56E98" w14:textId="77777777" w:rsidR="002C25E9" w:rsidRDefault="00783DE9" w:rsidP="002C25E9">
      <w:pPr>
        <w:pStyle w:val="Heading1"/>
        <w:spacing w:before="120"/>
        <w:rPr>
          <w:sz w:val="32"/>
          <w:szCs w:val="32"/>
          <w:lang w:eastAsia="en-AU"/>
        </w:rPr>
      </w:pPr>
      <w:r>
        <w:rPr>
          <w:sz w:val="32"/>
          <w:szCs w:val="32"/>
          <w:lang w:eastAsia="en-AU"/>
        </w:rPr>
        <w:fldChar w:fldCharType="end"/>
      </w:r>
    </w:p>
    <w:p w14:paraId="3BB56E99" w14:textId="77777777" w:rsidR="004A6193" w:rsidRDefault="004A6193" w:rsidP="004A6193">
      <w:pPr>
        <w:rPr>
          <w:lang w:eastAsia="en-AU"/>
        </w:rPr>
      </w:pPr>
    </w:p>
    <w:p w14:paraId="3BB56E9A" w14:textId="77777777" w:rsidR="004A6193" w:rsidRDefault="004A6193" w:rsidP="004A6193">
      <w:pPr>
        <w:rPr>
          <w:lang w:eastAsia="en-AU"/>
        </w:rPr>
      </w:pPr>
    </w:p>
    <w:p w14:paraId="3BB56E9B" w14:textId="77777777" w:rsidR="004A6193" w:rsidRDefault="004A6193" w:rsidP="004A6193">
      <w:pPr>
        <w:rPr>
          <w:lang w:eastAsia="en-AU"/>
        </w:rPr>
      </w:pPr>
    </w:p>
    <w:p w14:paraId="3BB56E9C" w14:textId="77777777" w:rsidR="004A6193" w:rsidRDefault="004A6193" w:rsidP="004A6193">
      <w:pPr>
        <w:rPr>
          <w:lang w:eastAsia="en-AU"/>
        </w:rPr>
      </w:pPr>
    </w:p>
    <w:p w14:paraId="3BB56E9D" w14:textId="77777777" w:rsidR="004A6193" w:rsidRDefault="004A6193" w:rsidP="004A6193">
      <w:pPr>
        <w:rPr>
          <w:lang w:eastAsia="en-AU"/>
        </w:rPr>
      </w:pPr>
    </w:p>
    <w:p w14:paraId="3BB56E9E" w14:textId="77777777" w:rsidR="004A6193" w:rsidRDefault="004A6193" w:rsidP="004A6193">
      <w:pPr>
        <w:rPr>
          <w:lang w:eastAsia="en-AU"/>
        </w:rPr>
      </w:pPr>
    </w:p>
    <w:p w14:paraId="3BB56E9F" w14:textId="77777777" w:rsidR="004A6193" w:rsidRDefault="004A6193" w:rsidP="004A6193">
      <w:pPr>
        <w:rPr>
          <w:lang w:eastAsia="en-AU"/>
        </w:rPr>
      </w:pPr>
    </w:p>
    <w:p w14:paraId="3BB56EA0" w14:textId="77777777" w:rsidR="004A6193" w:rsidRDefault="004A6193" w:rsidP="004A6193">
      <w:pPr>
        <w:rPr>
          <w:lang w:eastAsia="en-AU"/>
        </w:rPr>
      </w:pPr>
    </w:p>
    <w:p w14:paraId="3BB56EA1" w14:textId="77777777" w:rsidR="004A6193" w:rsidRDefault="004A6193" w:rsidP="004A6193">
      <w:pPr>
        <w:rPr>
          <w:lang w:eastAsia="en-AU"/>
        </w:rPr>
      </w:pPr>
    </w:p>
    <w:p w14:paraId="3BB56EA2" w14:textId="77777777" w:rsidR="004A6193" w:rsidRDefault="004A6193" w:rsidP="004A6193">
      <w:pPr>
        <w:rPr>
          <w:lang w:eastAsia="en-AU"/>
        </w:rPr>
      </w:pPr>
    </w:p>
    <w:p w14:paraId="3BB56EA3" w14:textId="77777777" w:rsidR="001B1CE5" w:rsidRDefault="001B1CE5" w:rsidP="004A6193">
      <w:pPr>
        <w:rPr>
          <w:lang w:eastAsia="en-AU"/>
        </w:rPr>
      </w:pPr>
    </w:p>
    <w:p w14:paraId="3BB56EA4" w14:textId="77777777" w:rsidR="004A6193" w:rsidRDefault="004A6193" w:rsidP="004A6193">
      <w:pPr>
        <w:rPr>
          <w:lang w:eastAsia="en-AU"/>
        </w:rPr>
      </w:pPr>
    </w:p>
    <w:p w14:paraId="3BB56EA5" w14:textId="4053DEB4" w:rsidR="002C25E9" w:rsidRDefault="007B1248" w:rsidP="00783DE9">
      <w:pPr>
        <w:pStyle w:val="Heading1"/>
        <w:numPr>
          <w:ilvl w:val="0"/>
          <w:numId w:val="24"/>
        </w:numPr>
        <w:spacing w:before="120"/>
        <w:rPr>
          <w:sz w:val="32"/>
          <w:szCs w:val="32"/>
          <w:lang w:eastAsia="en-AU"/>
        </w:rPr>
      </w:pPr>
      <w:bookmarkStart w:id="1" w:name="_Toc390245388"/>
      <w:r>
        <w:rPr>
          <w:sz w:val="32"/>
          <w:szCs w:val="32"/>
          <w:lang w:eastAsia="en-AU"/>
        </w:rPr>
        <w:lastRenderedPageBreak/>
        <w:t>Executive s</w:t>
      </w:r>
      <w:r w:rsidR="002C25E9">
        <w:rPr>
          <w:sz w:val="32"/>
          <w:szCs w:val="32"/>
          <w:lang w:eastAsia="en-AU"/>
        </w:rPr>
        <w:t>ummary</w:t>
      </w:r>
      <w:bookmarkEnd w:id="1"/>
    </w:p>
    <w:p w14:paraId="3BB56EA6" w14:textId="5CD35D41" w:rsidR="00783DE9" w:rsidRPr="00783DE9" w:rsidRDefault="00DF4119" w:rsidP="00783DE9">
      <w:pPr>
        <w:rPr>
          <w:szCs w:val="20"/>
        </w:rPr>
      </w:pPr>
      <w:r>
        <w:rPr>
          <w:szCs w:val="20"/>
        </w:rPr>
        <w:t>Organisation ABC</w:t>
      </w:r>
      <w:r w:rsidR="00783DE9" w:rsidRPr="00783DE9">
        <w:rPr>
          <w:szCs w:val="20"/>
        </w:rPr>
        <w:t xml:space="preserve"> has </w:t>
      </w:r>
      <w:r w:rsidR="007B1248">
        <w:rPr>
          <w:szCs w:val="20"/>
        </w:rPr>
        <w:t>built</w:t>
      </w:r>
      <w:r>
        <w:rPr>
          <w:szCs w:val="20"/>
        </w:rPr>
        <w:t xml:space="preserve"> </w:t>
      </w:r>
      <w:r w:rsidR="00783DE9" w:rsidRPr="00783DE9">
        <w:rPr>
          <w:szCs w:val="20"/>
        </w:rPr>
        <w:t xml:space="preserve">a </w:t>
      </w:r>
      <w:r w:rsidR="004A6193">
        <w:rPr>
          <w:szCs w:val="20"/>
        </w:rPr>
        <w:t xml:space="preserve">basic, </w:t>
      </w:r>
      <w:r w:rsidR="00783DE9" w:rsidRPr="00783DE9">
        <w:rPr>
          <w:szCs w:val="20"/>
        </w:rPr>
        <w:t xml:space="preserve">usable ICT </w:t>
      </w:r>
      <w:r>
        <w:rPr>
          <w:szCs w:val="20"/>
        </w:rPr>
        <w:t xml:space="preserve">environment </w:t>
      </w:r>
      <w:r w:rsidR="00783DE9" w:rsidRPr="00783DE9">
        <w:rPr>
          <w:szCs w:val="20"/>
        </w:rPr>
        <w:t>within tight budgetary constraints, despite havi</w:t>
      </w:r>
      <w:r w:rsidR="007B1248">
        <w:rPr>
          <w:szCs w:val="20"/>
        </w:rPr>
        <w:t>ng limited in-house ICT skill. But r</w:t>
      </w:r>
      <w:r w:rsidR="00783DE9" w:rsidRPr="00783DE9">
        <w:rPr>
          <w:szCs w:val="20"/>
        </w:rPr>
        <w:t xml:space="preserve">apid recent growth of the organisation and an expectation of continued growth </w:t>
      </w:r>
      <w:r w:rsidR="007B1248">
        <w:rPr>
          <w:szCs w:val="20"/>
        </w:rPr>
        <w:t>mean</w:t>
      </w:r>
      <w:r w:rsidR="00783DE9" w:rsidRPr="00783DE9">
        <w:rPr>
          <w:szCs w:val="20"/>
        </w:rPr>
        <w:t xml:space="preserve"> </w:t>
      </w:r>
      <w:r>
        <w:rPr>
          <w:szCs w:val="20"/>
        </w:rPr>
        <w:t>Organisation ABC</w:t>
      </w:r>
      <w:r w:rsidR="007B1248">
        <w:rPr>
          <w:szCs w:val="20"/>
        </w:rPr>
        <w:t xml:space="preserve"> needs to reconsider its</w:t>
      </w:r>
      <w:r w:rsidR="00783DE9" w:rsidRPr="00783DE9">
        <w:rPr>
          <w:szCs w:val="20"/>
        </w:rPr>
        <w:t xml:space="preserve"> ICT environment. To realise potential efficiencies from scale and operate effectively as a single organisation, </w:t>
      </w:r>
      <w:r>
        <w:rPr>
          <w:szCs w:val="20"/>
        </w:rPr>
        <w:t>Organisation ABC</w:t>
      </w:r>
      <w:r w:rsidR="00783DE9" w:rsidRPr="00783DE9">
        <w:rPr>
          <w:szCs w:val="20"/>
        </w:rPr>
        <w:t xml:space="preserve"> will need to change both systems and processes and have a plan for change management and training to help staff adapt.</w:t>
      </w:r>
    </w:p>
    <w:p w14:paraId="3BB56EA7" w14:textId="5C07AAD5" w:rsidR="00783DE9" w:rsidRPr="00783DE9" w:rsidRDefault="00DF4119" w:rsidP="00783DE9">
      <w:pPr>
        <w:rPr>
          <w:szCs w:val="20"/>
        </w:rPr>
      </w:pPr>
      <w:r>
        <w:rPr>
          <w:szCs w:val="20"/>
        </w:rPr>
        <w:t xml:space="preserve">Replacing existing </w:t>
      </w:r>
      <w:r w:rsidR="00783DE9" w:rsidRPr="00783DE9">
        <w:rPr>
          <w:szCs w:val="20"/>
        </w:rPr>
        <w:t xml:space="preserve">siloed, manual </w:t>
      </w:r>
      <w:r>
        <w:rPr>
          <w:szCs w:val="20"/>
        </w:rPr>
        <w:t xml:space="preserve">and </w:t>
      </w:r>
      <w:r w:rsidR="00783DE9" w:rsidRPr="00783DE9">
        <w:rPr>
          <w:szCs w:val="20"/>
        </w:rPr>
        <w:t xml:space="preserve">ad-hoc systems </w:t>
      </w:r>
      <w:r w:rsidR="007B1248">
        <w:rPr>
          <w:szCs w:val="20"/>
        </w:rPr>
        <w:t xml:space="preserve">– </w:t>
      </w:r>
      <w:r>
        <w:rPr>
          <w:szCs w:val="20"/>
        </w:rPr>
        <w:t>which most staff find difficult to use</w:t>
      </w:r>
      <w:r w:rsidR="00783DE9" w:rsidRPr="00783DE9">
        <w:rPr>
          <w:szCs w:val="20"/>
        </w:rPr>
        <w:t xml:space="preserve"> </w:t>
      </w:r>
      <w:r w:rsidR="007B1248">
        <w:rPr>
          <w:szCs w:val="20"/>
        </w:rPr>
        <w:t xml:space="preserve">– </w:t>
      </w:r>
      <w:r w:rsidR="00783DE9" w:rsidRPr="00783DE9">
        <w:rPr>
          <w:szCs w:val="20"/>
        </w:rPr>
        <w:t xml:space="preserve">will reduce the time </w:t>
      </w:r>
      <w:r>
        <w:rPr>
          <w:szCs w:val="20"/>
        </w:rPr>
        <w:t xml:space="preserve">staff </w:t>
      </w:r>
      <w:r w:rsidR="007B1248">
        <w:rPr>
          <w:szCs w:val="20"/>
        </w:rPr>
        <w:t>have to</w:t>
      </w:r>
      <w:r>
        <w:rPr>
          <w:szCs w:val="20"/>
        </w:rPr>
        <w:t xml:space="preserve"> </w:t>
      </w:r>
      <w:r w:rsidR="00783DE9" w:rsidRPr="00783DE9">
        <w:rPr>
          <w:szCs w:val="20"/>
        </w:rPr>
        <w:t>spend on administrative tasks</w:t>
      </w:r>
      <w:r w:rsidR="00DA1AE3">
        <w:rPr>
          <w:szCs w:val="20"/>
        </w:rPr>
        <w:t xml:space="preserve">, </w:t>
      </w:r>
      <w:r w:rsidR="007B1248">
        <w:rPr>
          <w:szCs w:val="20"/>
        </w:rPr>
        <w:t>letting them concentrate on</w:t>
      </w:r>
      <w:r w:rsidR="00DA1AE3">
        <w:rPr>
          <w:szCs w:val="20"/>
        </w:rPr>
        <w:t xml:space="preserve"> valuable client-focused activities</w:t>
      </w:r>
      <w:r w:rsidR="00783DE9" w:rsidRPr="00783DE9">
        <w:rPr>
          <w:szCs w:val="20"/>
        </w:rPr>
        <w:t>. By spreading automation, skills and ownership of IT to more staff, management and board members</w:t>
      </w:r>
      <w:r w:rsidR="007B1248">
        <w:rPr>
          <w:szCs w:val="20"/>
        </w:rPr>
        <w:t>,</w:t>
      </w:r>
      <w:r w:rsidR="00783DE9" w:rsidRPr="00783DE9">
        <w:rPr>
          <w:szCs w:val="20"/>
        </w:rPr>
        <w:t xml:space="preserve"> </w:t>
      </w:r>
      <w:r>
        <w:rPr>
          <w:szCs w:val="20"/>
        </w:rPr>
        <w:t>Organisation ABC</w:t>
      </w:r>
      <w:r w:rsidR="00783DE9" w:rsidRPr="00783DE9">
        <w:rPr>
          <w:szCs w:val="20"/>
        </w:rPr>
        <w:t xml:space="preserve"> can empower its employees to </w:t>
      </w:r>
      <w:r w:rsidR="007B1248">
        <w:rPr>
          <w:szCs w:val="20"/>
        </w:rPr>
        <w:t>use</w:t>
      </w:r>
      <w:r w:rsidR="00783DE9" w:rsidRPr="00783DE9">
        <w:rPr>
          <w:szCs w:val="20"/>
        </w:rPr>
        <w:t xml:space="preserve"> technology effectively and </w:t>
      </w:r>
      <w:r w:rsidR="007B1248">
        <w:rPr>
          <w:szCs w:val="20"/>
        </w:rPr>
        <w:t>make the most of technological</w:t>
      </w:r>
      <w:r w:rsidR="00783DE9" w:rsidRPr="00783DE9">
        <w:rPr>
          <w:szCs w:val="20"/>
        </w:rPr>
        <w:t xml:space="preserve"> inno</w:t>
      </w:r>
      <w:r w:rsidR="007B1248">
        <w:rPr>
          <w:szCs w:val="20"/>
        </w:rPr>
        <w:t>vation</w:t>
      </w:r>
      <w:r w:rsidR="00783DE9" w:rsidRPr="00783DE9">
        <w:rPr>
          <w:szCs w:val="20"/>
        </w:rPr>
        <w:t xml:space="preserve">. </w:t>
      </w:r>
    </w:p>
    <w:p w14:paraId="3BB56EA8" w14:textId="79425372" w:rsidR="00783DE9" w:rsidRPr="00783DE9" w:rsidRDefault="00DF4119" w:rsidP="00783DE9">
      <w:pPr>
        <w:rPr>
          <w:szCs w:val="20"/>
        </w:rPr>
      </w:pPr>
      <w:r>
        <w:rPr>
          <w:szCs w:val="20"/>
        </w:rPr>
        <w:t>Organisation ABC</w:t>
      </w:r>
      <w:r w:rsidR="00783DE9" w:rsidRPr="00783DE9">
        <w:rPr>
          <w:szCs w:val="20"/>
        </w:rPr>
        <w:t>’s use of ICT was assessed against a best practice framework for non-profit organisations to help identify poten</w:t>
      </w:r>
      <w:r w:rsidR="007B1248">
        <w:rPr>
          <w:szCs w:val="20"/>
        </w:rPr>
        <w:t>tial areas for improvement. T</w:t>
      </w:r>
      <w:r w:rsidR="00783DE9" w:rsidRPr="00783DE9">
        <w:rPr>
          <w:szCs w:val="20"/>
        </w:rPr>
        <w:t>hese are summarised below:</w:t>
      </w:r>
    </w:p>
    <w:bookmarkStart w:id="2" w:name="_1459073683"/>
    <w:bookmarkEnd w:id="2"/>
    <w:bookmarkStart w:id="3" w:name="_MON_1463943759"/>
    <w:bookmarkEnd w:id="3"/>
    <w:p w14:paraId="3BB56EA9" w14:textId="77777777" w:rsidR="002C25E9" w:rsidRDefault="000D6795" w:rsidP="00783DE9">
      <w:pPr>
        <w:rPr>
          <w:lang w:eastAsia="en-AU"/>
        </w:rPr>
      </w:pPr>
      <w:r>
        <w:object w:dxaOrig="9974" w:dyaOrig="1486" w14:anchorId="3BB56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6pt" o:ole="">
            <v:imagedata r:id="rId13" o:title=""/>
          </v:shape>
          <o:OLEObject Type="Embed" ProgID="Excel.Sheet.12" ShapeID="_x0000_i1025" DrawAspect="Content" ObjectID="_1529500113" r:id="rId14"/>
        </w:object>
      </w:r>
    </w:p>
    <w:p w14:paraId="3BB56EAA" w14:textId="129F087D" w:rsidR="00783DE9" w:rsidRPr="00783DE9" w:rsidRDefault="00783DE9" w:rsidP="00783DE9">
      <w:pPr>
        <w:pStyle w:val="NoSpacing"/>
        <w:rPr>
          <w:szCs w:val="20"/>
        </w:rPr>
      </w:pPr>
      <w:r w:rsidRPr="00783DE9">
        <w:rPr>
          <w:szCs w:val="20"/>
        </w:rPr>
        <w:t xml:space="preserve">The benefits that will flow through to </w:t>
      </w:r>
      <w:r w:rsidR="00DF4119">
        <w:rPr>
          <w:szCs w:val="20"/>
        </w:rPr>
        <w:t>Organisation ABC</w:t>
      </w:r>
      <w:r w:rsidR="007B1248">
        <w:rPr>
          <w:szCs w:val="20"/>
        </w:rPr>
        <w:t xml:space="preserve"> and their clients </w:t>
      </w:r>
      <w:r w:rsidRPr="00783DE9">
        <w:rPr>
          <w:szCs w:val="20"/>
        </w:rPr>
        <w:t>and community from implementing the recommendations include:</w:t>
      </w:r>
      <w:r w:rsidR="00DF4119">
        <w:rPr>
          <w:szCs w:val="20"/>
        </w:rPr>
        <w:br/>
      </w:r>
    </w:p>
    <w:p w14:paraId="3BB56EAB" w14:textId="1E1246E4" w:rsidR="00783DE9" w:rsidRPr="00783DE9" w:rsidRDefault="00783DE9" w:rsidP="00F66E2A">
      <w:pPr>
        <w:pStyle w:val="NoSpacing"/>
        <w:numPr>
          <w:ilvl w:val="0"/>
          <w:numId w:val="25"/>
        </w:numPr>
        <w:spacing w:before="60"/>
        <w:ind w:left="714" w:hanging="357"/>
        <w:rPr>
          <w:szCs w:val="20"/>
        </w:rPr>
      </w:pPr>
      <w:r w:rsidRPr="00783DE9">
        <w:rPr>
          <w:szCs w:val="20"/>
        </w:rPr>
        <w:t>reliably and sustainably providing services without significant risk from te</w:t>
      </w:r>
      <w:r w:rsidR="007B1248">
        <w:rPr>
          <w:szCs w:val="20"/>
        </w:rPr>
        <w:t>chnology issues or loss of data</w:t>
      </w:r>
    </w:p>
    <w:p w14:paraId="3BB56EAC" w14:textId="419683ED" w:rsidR="00783DE9" w:rsidRPr="00783DE9" w:rsidRDefault="00783DE9" w:rsidP="00F66E2A">
      <w:pPr>
        <w:pStyle w:val="NoSpacing"/>
        <w:numPr>
          <w:ilvl w:val="0"/>
          <w:numId w:val="25"/>
        </w:numPr>
        <w:spacing w:before="60"/>
        <w:ind w:left="714" w:hanging="357"/>
        <w:rPr>
          <w:szCs w:val="20"/>
        </w:rPr>
      </w:pPr>
      <w:r w:rsidRPr="00783DE9">
        <w:rPr>
          <w:szCs w:val="20"/>
        </w:rPr>
        <w:t>ensuring that client information is accurate and accessible in a timely manager by all appropriate stakeholders including staff, managemen</w:t>
      </w:r>
      <w:r w:rsidR="007B1248">
        <w:rPr>
          <w:szCs w:val="20"/>
        </w:rPr>
        <w:t>t and families</w:t>
      </w:r>
    </w:p>
    <w:p w14:paraId="3BB56EAD" w14:textId="757362A1" w:rsidR="00783DE9" w:rsidRPr="00783DE9" w:rsidRDefault="00783DE9" w:rsidP="00F66E2A">
      <w:pPr>
        <w:pStyle w:val="NoSpacing"/>
        <w:numPr>
          <w:ilvl w:val="0"/>
          <w:numId w:val="25"/>
        </w:numPr>
        <w:spacing w:before="60"/>
        <w:ind w:left="714" w:hanging="357"/>
        <w:rPr>
          <w:szCs w:val="20"/>
        </w:rPr>
      </w:pPr>
      <w:r w:rsidRPr="00783DE9">
        <w:rPr>
          <w:szCs w:val="20"/>
        </w:rPr>
        <w:t>creating efficiencies in processes to reduce staff time spent performing m</w:t>
      </w:r>
      <w:r w:rsidR="007B1248">
        <w:rPr>
          <w:szCs w:val="20"/>
        </w:rPr>
        <w:t>anual administrative processes</w:t>
      </w:r>
    </w:p>
    <w:p w14:paraId="3BB56EAE" w14:textId="7E0E38CA" w:rsidR="00783DE9" w:rsidRPr="00783DE9" w:rsidRDefault="00783DE9" w:rsidP="00F66E2A">
      <w:pPr>
        <w:pStyle w:val="NoSpacing"/>
        <w:numPr>
          <w:ilvl w:val="0"/>
          <w:numId w:val="25"/>
        </w:numPr>
        <w:spacing w:before="60"/>
        <w:ind w:left="714" w:hanging="357"/>
        <w:rPr>
          <w:szCs w:val="20"/>
        </w:rPr>
      </w:pPr>
      <w:r w:rsidRPr="00783DE9">
        <w:rPr>
          <w:szCs w:val="20"/>
        </w:rPr>
        <w:t>increasing communication, collaboration and transparency across the organisation allowing a more coordinated approach to service deli</w:t>
      </w:r>
      <w:r w:rsidR="007B1248">
        <w:rPr>
          <w:szCs w:val="20"/>
        </w:rPr>
        <w:t>very</w:t>
      </w:r>
    </w:p>
    <w:p w14:paraId="3BB56EAF" w14:textId="77777777" w:rsidR="00783DE9" w:rsidRPr="00783DE9" w:rsidRDefault="00783DE9" w:rsidP="00F66E2A">
      <w:pPr>
        <w:pStyle w:val="NoSpacing"/>
        <w:numPr>
          <w:ilvl w:val="0"/>
          <w:numId w:val="25"/>
        </w:numPr>
        <w:spacing w:before="60"/>
        <w:ind w:left="714" w:hanging="357"/>
        <w:rPr>
          <w:szCs w:val="20"/>
        </w:rPr>
      </w:pPr>
      <w:r w:rsidRPr="00783DE9">
        <w:rPr>
          <w:szCs w:val="20"/>
        </w:rPr>
        <w:t>giving staff and management the skills, support and knowledge that they need to use technology effectively.</w:t>
      </w:r>
    </w:p>
    <w:p w14:paraId="3BB56EB0" w14:textId="77777777" w:rsidR="002C25E9" w:rsidRPr="00783DE9" w:rsidRDefault="002C25E9" w:rsidP="00783DE9">
      <w:pPr>
        <w:pStyle w:val="NoSpacing"/>
        <w:rPr>
          <w:szCs w:val="20"/>
          <w:lang w:eastAsia="en-AU"/>
        </w:rPr>
      </w:pPr>
    </w:p>
    <w:p w14:paraId="3BB56EB1" w14:textId="77777777" w:rsidR="004A6193" w:rsidRDefault="00DF4119" w:rsidP="005A7722">
      <w:r>
        <w:t>Organisation ABC</w:t>
      </w:r>
      <w:r w:rsidR="004A6193">
        <w:t xml:space="preserve">’s use of ICT, the recommended actions, and the benefits are described in more detail in the subsequent sections of this </w:t>
      </w:r>
      <w:r w:rsidR="005A7722">
        <w:t>plan</w:t>
      </w:r>
      <w:r w:rsidR="004A6193">
        <w:t>.</w:t>
      </w:r>
    </w:p>
    <w:p w14:paraId="3BB56EB2" w14:textId="77777777" w:rsidR="002C25E9" w:rsidRDefault="002C25E9" w:rsidP="002C25E9">
      <w:pPr>
        <w:rPr>
          <w:lang w:eastAsia="en-AU"/>
        </w:rPr>
      </w:pPr>
    </w:p>
    <w:p w14:paraId="3BB56EB3" w14:textId="77777777" w:rsidR="004A6193" w:rsidRDefault="004A6193" w:rsidP="002C25E9">
      <w:pPr>
        <w:rPr>
          <w:lang w:eastAsia="en-AU"/>
        </w:rPr>
      </w:pPr>
    </w:p>
    <w:p w14:paraId="3BB56EB4" w14:textId="77777777" w:rsidR="004A6193" w:rsidRDefault="004A6193" w:rsidP="002C25E9">
      <w:pPr>
        <w:rPr>
          <w:lang w:eastAsia="en-AU"/>
        </w:rPr>
      </w:pPr>
    </w:p>
    <w:p w14:paraId="3BB56EB5" w14:textId="77777777" w:rsidR="004A6193" w:rsidRPr="002C25E9" w:rsidRDefault="004A6193" w:rsidP="002C25E9">
      <w:pPr>
        <w:rPr>
          <w:lang w:eastAsia="en-AU"/>
        </w:rPr>
      </w:pPr>
    </w:p>
    <w:p w14:paraId="3BB56EB6" w14:textId="77777777" w:rsidR="005A7722" w:rsidRDefault="005A7722">
      <w:pPr>
        <w:rPr>
          <w:rFonts w:asciiTheme="majorHAnsi" w:eastAsiaTheme="majorEastAsia" w:hAnsiTheme="majorHAnsi" w:cstheme="majorBidi"/>
          <w:b/>
          <w:bCs/>
          <w:sz w:val="28"/>
          <w:szCs w:val="28"/>
        </w:rPr>
      </w:pPr>
      <w:r>
        <w:br w:type="page"/>
      </w:r>
    </w:p>
    <w:p w14:paraId="3BB56EB7" w14:textId="77777777" w:rsidR="00783DE9" w:rsidRDefault="00783DE9" w:rsidP="00783DE9">
      <w:pPr>
        <w:pStyle w:val="Heading1"/>
        <w:numPr>
          <w:ilvl w:val="0"/>
          <w:numId w:val="24"/>
        </w:numPr>
      </w:pPr>
      <w:bookmarkStart w:id="4" w:name="_Toc390245389"/>
      <w:r>
        <w:lastRenderedPageBreak/>
        <w:t xml:space="preserve">How technology supports </w:t>
      </w:r>
      <w:r w:rsidR="00DF4119">
        <w:t>Organisation ABC</w:t>
      </w:r>
      <w:bookmarkEnd w:id="4"/>
    </w:p>
    <w:p w14:paraId="3BB56EB8" w14:textId="3988DF9E" w:rsidR="00E33403" w:rsidRDefault="00DF4119" w:rsidP="00E33403">
      <w:pPr>
        <w:rPr>
          <w:szCs w:val="20"/>
          <w:lang w:eastAsia="zh-HK" w:bidi="en-US"/>
        </w:rPr>
      </w:pPr>
      <w:r>
        <w:rPr>
          <w:szCs w:val="20"/>
          <w:lang w:eastAsia="zh-HK" w:bidi="en-US"/>
        </w:rPr>
        <w:t>Organisation ABC</w:t>
      </w:r>
      <w:r w:rsidR="00E33403">
        <w:rPr>
          <w:szCs w:val="20"/>
          <w:lang w:eastAsia="zh-HK" w:bidi="en-US"/>
        </w:rPr>
        <w:t xml:space="preserve"> operates from 4 sites and has approximately 40 staff</w:t>
      </w:r>
      <w:r w:rsidR="00055993">
        <w:rPr>
          <w:szCs w:val="20"/>
          <w:lang w:eastAsia="zh-HK" w:bidi="en-US"/>
        </w:rPr>
        <w:t xml:space="preserve">; </w:t>
      </w:r>
      <w:r w:rsidR="005B19D0">
        <w:rPr>
          <w:szCs w:val="20"/>
          <w:lang w:eastAsia="zh-HK" w:bidi="en-US"/>
        </w:rPr>
        <w:t xml:space="preserve">over half </w:t>
      </w:r>
      <w:r w:rsidR="00055993">
        <w:rPr>
          <w:szCs w:val="20"/>
          <w:lang w:eastAsia="zh-HK" w:bidi="en-US"/>
        </w:rPr>
        <w:t>are</w:t>
      </w:r>
      <w:r w:rsidR="005B19D0">
        <w:rPr>
          <w:szCs w:val="20"/>
          <w:lang w:eastAsia="zh-HK" w:bidi="en-US"/>
        </w:rPr>
        <w:t xml:space="preserve"> casual. The annual turnover is $1.3 million and this is expected to </w:t>
      </w:r>
      <w:r>
        <w:rPr>
          <w:szCs w:val="20"/>
          <w:lang w:eastAsia="zh-HK" w:bidi="en-US"/>
        </w:rPr>
        <w:t>double over the next three years with most of the growth coming through an increase in funding for family support services</w:t>
      </w:r>
      <w:r w:rsidR="005B19D0">
        <w:rPr>
          <w:szCs w:val="20"/>
          <w:lang w:eastAsia="zh-HK" w:bidi="en-US"/>
        </w:rPr>
        <w:t xml:space="preserve">. </w:t>
      </w:r>
      <w:r w:rsidR="00E33403">
        <w:rPr>
          <w:szCs w:val="20"/>
          <w:lang w:eastAsia="zh-HK" w:bidi="en-US"/>
        </w:rPr>
        <w:t xml:space="preserve"> </w:t>
      </w:r>
      <w:r w:rsidR="00F5176D">
        <w:rPr>
          <w:szCs w:val="20"/>
          <w:lang w:eastAsia="zh-HK" w:bidi="en-US"/>
        </w:rPr>
        <w:t>Key goals for the organisation over the next couple of years are to:</w:t>
      </w:r>
    </w:p>
    <w:p w14:paraId="34DE3024" w14:textId="1C2DFFE0" w:rsidR="00F5176D" w:rsidRDefault="00F5176D" w:rsidP="00F66E2A">
      <w:pPr>
        <w:pStyle w:val="ListParagraph"/>
        <w:numPr>
          <w:ilvl w:val="0"/>
          <w:numId w:val="45"/>
        </w:numPr>
        <w:spacing w:after="60"/>
        <w:ind w:left="714" w:hanging="357"/>
        <w:rPr>
          <w:szCs w:val="20"/>
          <w:lang w:eastAsia="zh-HK" w:bidi="en-US"/>
        </w:rPr>
      </w:pPr>
      <w:r>
        <w:rPr>
          <w:szCs w:val="20"/>
          <w:lang w:eastAsia="zh-HK" w:bidi="en-US"/>
        </w:rPr>
        <w:t xml:space="preserve">Improve service consistency and process maturity so that services can be expanded (doubled) while ensuring service consistency </w:t>
      </w:r>
    </w:p>
    <w:p w14:paraId="133F66DA" w14:textId="5DBF8101" w:rsidR="00F5176D" w:rsidRDefault="00F5176D" w:rsidP="00F66E2A">
      <w:pPr>
        <w:pStyle w:val="ListParagraph"/>
        <w:numPr>
          <w:ilvl w:val="0"/>
          <w:numId w:val="45"/>
        </w:numPr>
        <w:spacing w:after="60"/>
        <w:ind w:left="714" w:hanging="357"/>
        <w:rPr>
          <w:szCs w:val="20"/>
          <w:lang w:eastAsia="zh-HK" w:bidi="en-US"/>
        </w:rPr>
      </w:pPr>
      <w:r>
        <w:rPr>
          <w:szCs w:val="20"/>
          <w:lang w:eastAsia="zh-HK" w:bidi="en-US"/>
        </w:rPr>
        <w:t>Reduce administration effort and increase client-facing activities</w:t>
      </w:r>
    </w:p>
    <w:p w14:paraId="1369D28F" w14:textId="3A6975D5" w:rsidR="00F5176D" w:rsidRPr="00F5176D" w:rsidRDefault="00F5176D" w:rsidP="00F66E2A">
      <w:pPr>
        <w:pStyle w:val="ListParagraph"/>
        <w:numPr>
          <w:ilvl w:val="0"/>
          <w:numId w:val="45"/>
        </w:numPr>
        <w:spacing w:after="60"/>
        <w:ind w:left="714" w:hanging="357"/>
        <w:rPr>
          <w:szCs w:val="20"/>
          <w:lang w:eastAsia="zh-HK" w:bidi="en-US"/>
        </w:rPr>
      </w:pPr>
      <w:r>
        <w:rPr>
          <w:szCs w:val="20"/>
          <w:lang w:eastAsia="zh-HK" w:bidi="en-US"/>
        </w:rPr>
        <w:t xml:space="preserve">Enable collaboration, information sharing and work independent of location as we expand into new sites and locations </w:t>
      </w:r>
    </w:p>
    <w:p w14:paraId="3BB56EB9" w14:textId="0CE9C281" w:rsidR="00E33403" w:rsidRPr="00E33403" w:rsidRDefault="00E33403" w:rsidP="00E33403">
      <w:pPr>
        <w:rPr>
          <w:szCs w:val="20"/>
          <w:lang w:eastAsia="zh-HK" w:bidi="en-US"/>
        </w:rPr>
      </w:pPr>
      <w:r w:rsidRPr="00E33403">
        <w:rPr>
          <w:szCs w:val="20"/>
          <w:lang w:eastAsia="zh-HK" w:bidi="en-US"/>
        </w:rPr>
        <w:t xml:space="preserve">While some things work well </w:t>
      </w:r>
      <w:r w:rsidR="00055993">
        <w:rPr>
          <w:szCs w:val="20"/>
          <w:lang w:eastAsia="zh-HK" w:bidi="en-US"/>
        </w:rPr>
        <w:t>from</w:t>
      </w:r>
      <w:r w:rsidRPr="00E33403">
        <w:rPr>
          <w:szCs w:val="20"/>
          <w:lang w:eastAsia="zh-HK" w:bidi="en-US"/>
        </w:rPr>
        <w:t xml:space="preserve"> an ICT perspective, </w:t>
      </w:r>
      <w:r w:rsidR="005A7722">
        <w:rPr>
          <w:szCs w:val="20"/>
          <w:lang w:eastAsia="zh-HK" w:bidi="en-US"/>
        </w:rPr>
        <w:t xml:space="preserve">there are also a range of </w:t>
      </w:r>
      <w:r w:rsidRPr="00E33403">
        <w:rPr>
          <w:szCs w:val="20"/>
          <w:lang w:eastAsia="zh-HK" w:bidi="en-US"/>
        </w:rPr>
        <w:t xml:space="preserve">issues and </w:t>
      </w:r>
      <w:r w:rsidR="005A7722">
        <w:rPr>
          <w:szCs w:val="20"/>
          <w:lang w:eastAsia="zh-HK" w:bidi="en-US"/>
        </w:rPr>
        <w:t xml:space="preserve">new </w:t>
      </w:r>
      <w:r w:rsidR="00055993">
        <w:rPr>
          <w:szCs w:val="20"/>
          <w:lang w:eastAsia="zh-HK" w:bidi="en-US"/>
        </w:rPr>
        <w:t>opportunities, outlined below.</w:t>
      </w:r>
    </w:p>
    <w:tbl>
      <w:tblPr>
        <w:tblStyle w:val="MediumGrid3"/>
        <w:tblW w:w="0" w:type="auto"/>
        <w:tblLook w:val="0600" w:firstRow="0" w:lastRow="0" w:firstColumn="0" w:lastColumn="0" w:noHBand="1" w:noVBand="1"/>
      </w:tblPr>
      <w:tblGrid>
        <w:gridCol w:w="2598"/>
        <w:gridCol w:w="3443"/>
        <w:gridCol w:w="2896"/>
      </w:tblGrid>
      <w:tr w:rsidR="005A7722" w:rsidRPr="00B66748" w14:paraId="3BB56EBD" w14:textId="77777777" w:rsidTr="000D6795">
        <w:tc>
          <w:tcPr>
            <w:tcW w:w="2660" w:type="dxa"/>
          </w:tcPr>
          <w:p w14:paraId="3BB56EBA" w14:textId="77777777" w:rsidR="005A7722" w:rsidRDefault="005A7722" w:rsidP="00CE1005">
            <w:pPr>
              <w:pStyle w:val="DetailedTableHeader"/>
              <w:rPr>
                <w:b/>
                <w:color w:val="1E1E1E" w:themeColor="text1"/>
              </w:rPr>
            </w:pPr>
            <w:r>
              <w:rPr>
                <w:b/>
                <w:color w:val="1E1E1E" w:themeColor="text1"/>
              </w:rPr>
              <w:t>ICT that works well</w:t>
            </w:r>
          </w:p>
        </w:tc>
        <w:tc>
          <w:tcPr>
            <w:tcW w:w="3544" w:type="dxa"/>
          </w:tcPr>
          <w:p w14:paraId="3BB56EBB" w14:textId="480E5F24" w:rsidR="005A7722" w:rsidRPr="00B66748" w:rsidRDefault="00055993" w:rsidP="005A7722">
            <w:pPr>
              <w:pStyle w:val="DetailedTableHeader"/>
              <w:rPr>
                <w:b/>
                <w:color w:val="1E1E1E" w:themeColor="text1"/>
              </w:rPr>
            </w:pPr>
            <w:r>
              <w:rPr>
                <w:b/>
                <w:color w:val="1E1E1E" w:themeColor="text1"/>
              </w:rPr>
              <w:t>ICT i</w:t>
            </w:r>
            <w:r w:rsidR="005A7722">
              <w:rPr>
                <w:b/>
                <w:color w:val="1E1E1E" w:themeColor="text1"/>
              </w:rPr>
              <w:t xml:space="preserve">ssues </w:t>
            </w:r>
          </w:p>
        </w:tc>
        <w:tc>
          <w:tcPr>
            <w:tcW w:w="2969" w:type="dxa"/>
          </w:tcPr>
          <w:p w14:paraId="3BB56EBC" w14:textId="77777777" w:rsidR="005A7722" w:rsidRPr="00B66748" w:rsidRDefault="005A7722" w:rsidP="00CE1005">
            <w:pPr>
              <w:pStyle w:val="DetailedTableHeader"/>
              <w:rPr>
                <w:b/>
                <w:color w:val="1E1E1E" w:themeColor="text1"/>
              </w:rPr>
            </w:pPr>
            <w:r w:rsidRPr="00B66748">
              <w:rPr>
                <w:b/>
                <w:color w:val="1E1E1E" w:themeColor="text1"/>
              </w:rPr>
              <w:t xml:space="preserve">New </w:t>
            </w:r>
            <w:r>
              <w:rPr>
                <w:b/>
                <w:color w:val="1E1E1E" w:themeColor="text1"/>
              </w:rPr>
              <w:t xml:space="preserve">ICT </w:t>
            </w:r>
            <w:r w:rsidRPr="00B66748">
              <w:rPr>
                <w:b/>
                <w:color w:val="1E1E1E" w:themeColor="text1"/>
              </w:rPr>
              <w:t>opportunities</w:t>
            </w:r>
          </w:p>
        </w:tc>
      </w:tr>
      <w:tr w:rsidR="005A7722" w14:paraId="3BB56ECB" w14:textId="77777777" w:rsidTr="000D6795">
        <w:tc>
          <w:tcPr>
            <w:tcW w:w="2660" w:type="dxa"/>
          </w:tcPr>
          <w:p w14:paraId="3BB56EBE" w14:textId="77777777" w:rsidR="005A7722" w:rsidRDefault="005A7722" w:rsidP="005B19D0">
            <w:pPr>
              <w:pStyle w:val="NoSpacing"/>
              <w:numPr>
                <w:ilvl w:val="0"/>
                <w:numId w:val="33"/>
              </w:numPr>
              <w:rPr>
                <w:sz w:val="16"/>
                <w:szCs w:val="16"/>
              </w:rPr>
            </w:pPr>
            <w:r>
              <w:rPr>
                <w:sz w:val="16"/>
                <w:szCs w:val="16"/>
              </w:rPr>
              <w:t>Low cost</w:t>
            </w:r>
          </w:p>
          <w:p w14:paraId="3BB56EBF" w14:textId="7772650B" w:rsidR="000D6795" w:rsidRDefault="00F5176D" w:rsidP="005B19D0">
            <w:pPr>
              <w:pStyle w:val="NoSpacing"/>
              <w:numPr>
                <w:ilvl w:val="0"/>
                <w:numId w:val="33"/>
              </w:numPr>
              <w:rPr>
                <w:sz w:val="16"/>
                <w:szCs w:val="16"/>
              </w:rPr>
            </w:pPr>
            <w:r>
              <w:rPr>
                <w:sz w:val="16"/>
                <w:szCs w:val="16"/>
              </w:rPr>
              <w:t xml:space="preserve">Email and file server provides </w:t>
            </w:r>
            <w:r w:rsidR="000D6795">
              <w:rPr>
                <w:sz w:val="16"/>
                <w:szCs w:val="16"/>
              </w:rPr>
              <w:t>but functional</w:t>
            </w:r>
            <w:r>
              <w:rPr>
                <w:sz w:val="16"/>
                <w:szCs w:val="16"/>
              </w:rPr>
              <w:t xml:space="preserve"> environment in the main office</w:t>
            </w:r>
          </w:p>
          <w:p w14:paraId="3BB56EC0" w14:textId="77777777" w:rsidR="000D6795" w:rsidRPr="005B19D0" w:rsidRDefault="000D6795" w:rsidP="005B19D0">
            <w:pPr>
              <w:pStyle w:val="NoSpacing"/>
              <w:numPr>
                <w:ilvl w:val="0"/>
                <w:numId w:val="33"/>
              </w:numPr>
              <w:rPr>
                <w:sz w:val="16"/>
                <w:szCs w:val="16"/>
              </w:rPr>
            </w:pPr>
            <w:r>
              <w:rPr>
                <w:sz w:val="16"/>
                <w:szCs w:val="16"/>
              </w:rPr>
              <w:t>Staff are familiar with current systems and processes</w:t>
            </w:r>
          </w:p>
        </w:tc>
        <w:tc>
          <w:tcPr>
            <w:tcW w:w="3544" w:type="dxa"/>
          </w:tcPr>
          <w:p w14:paraId="3BB56EC1" w14:textId="77777777" w:rsidR="005A7722" w:rsidRPr="005B19D0" w:rsidRDefault="005A7722" w:rsidP="005B19D0">
            <w:pPr>
              <w:pStyle w:val="NoSpacing"/>
              <w:numPr>
                <w:ilvl w:val="0"/>
                <w:numId w:val="33"/>
              </w:numPr>
              <w:rPr>
                <w:sz w:val="16"/>
                <w:szCs w:val="16"/>
              </w:rPr>
            </w:pPr>
            <w:r w:rsidRPr="005B19D0">
              <w:rPr>
                <w:sz w:val="16"/>
                <w:szCs w:val="16"/>
              </w:rPr>
              <w:t>Inconsistent processes across sites</w:t>
            </w:r>
          </w:p>
          <w:p w14:paraId="3BB56EC2" w14:textId="77777777" w:rsidR="005A7722" w:rsidRPr="005B19D0" w:rsidRDefault="005A7722" w:rsidP="005B19D0">
            <w:pPr>
              <w:pStyle w:val="NoSpacing"/>
              <w:numPr>
                <w:ilvl w:val="0"/>
                <w:numId w:val="33"/>
              </w:numPr>
              <w:rPr>
                <w:sz w:val="16"/>
                <w:szCs w:val="16"/>
              </w:rPr>
            </w:pPr>
            <w:r w:rsidRPr="005B19D0">
              <w:rPr>
                <w:sz w:val="16"/>
                <w:szCs w:val="16"/>
              </w:rPr>
              <w:t>Lack of staff skills and knowledge in ICT to utilise existing systems</w:t>
            </w:r>
          </w:p>
          <w:p w14:paraId="3BB56EC3" w14:textId="7A9B56BF" w:rsidR="005A7722" w:rsidRPr="005B19D0" w:rsidRDefault="005A7722" w:rsidP="005B19D0">
            <w:pPr>
              <w:pStyle w:val="NoSpacing"/>
              <w:numPr>
                <w:ilvl w:val="0"/>
                <w:numId w:val="33"/>
              </w:numPr>
              <w:rPr>
                <w:sz w:val="16"/>
                <w:szCs w:val="16"/>
              </w:rPr>
            </w:pPr>
            <w:r w:rsidRPr="005B19D0">
              <w:rPr>
                <w:sz w:val="16"/>
                <w:szCs w:val="16"/>
              </w:rPr>
              <w:t xml:space="preserve">Multiple sources of information </w:t>
            </w:r>
            <w:r w:rsidR="00F5176D">
              <w:rPr>
                <w:sz w:val="16"/>
                <w:szCs w:val="16"/>
              </w:rPr>
              <w:t xml:space="preserve">(and Excel spreadsheets) </w:t>
            </w:r>
            <w:r w:rsidRPr="005B19D0">
              <w:rPr>
                <w:sz w:val="16"/>
                <w:szCs w:val="16"/>
              </w:rPr>
              <w:t xml:space="preserve">for data </w:t>
            </w:r>
          </w:p>
          <w:p w14:paraId="3BB56EC4" w14:textId="77777777" w:rsidR="005A7722" w:rsidRPr="005B19D0" w:rsidRDefault="005A7722" w:rsidP="005B19D0">
            <w:pPr>
              <w:pStyle w:val="NoSpacing"/>
              <w:numPr>
                <w:ilvl w:val="0"/>
                <w:numId w:val="33"/>
              </w:numPr>
              <w:rPr>
                <w:sz w:val="16"/>
                <w:szCs w:val="16"/>
              </w:rPr>
            </w:pPr>
            <w:r w:rsidRPr="005B19D0">
              <w:rPr>
                <w:sz w:val="16"/>
                <w:szCs w:val="16"/>
              </w:rPr>
              <w:t>Lack of access to all systems remotely</w:t>
            </w:r>
          </w:p>
          <w:p w14:paraId="3BB56EC5" w14:textId="77777777" w:rsidR="005A7722" w:rsidRDefault="005A7722" w:rsidP="005B19D0">
            <w:pPr>
              <w:pStyle w:val="NoSpacing"/>
              <w:numPr>
                <w:ilvl w:val="0"/>
                <w:numId w:val="33"/>
              </w:numPr>
              <w:rPr>
                <w:sz w:val="16"/>
                <w:szCs w:val="16"/>
              </w:rPr>
            </w:pPr>
            <w:r w:rsidRPr="005B19D0">
              <w:rPr>
                <w:sz w:val="16"/>
                <w:szCs w:val="16"/>
              </w:rPr>
              <w:t>Inconsistency of software versions on each PC</w:t>
            </w:r>
          </w:p>
          <w:p w14:paraId="3BB56EC6" w14:textId="77777777" w:rsidR="005A7722" w:rsidRPr="005B19D0" w:rsidRDefault="005A7722" w:rsidP="000D6795">
            <w:pPr>
              <w:pStyle w:val="NoSpacing"/>
              <w:numPr>
                <w:ilvl w:val="0"/>
                <w:numId w:val="33"/>
              </w:numPr>
              <w:rPr>
                <w:sz w:val="16"/>
                <w:szCs w:val="16"/>
              </w:rPr>
            </w:pPr>
            <w:r w:rsidRPr="005B19D0">
              <w:rPr>
                <w:sz w:val="16"/>
                <w:szCs w:val="16"/>
              </w:rPr>
              <w:t xml:space="preserve">Minimal investment in ICT </w:t>
            </w:r>
          </w:p>
        </w:tc>
        <w:tc>
          <w:tcPr>
            <w:tcW w:w="2969" w:type="dxa"/>
          </w:tcPr>
          <w:p w14:paraId="3BB56EC7" w14:textId="77777777" w:rsidR="005A7722" w:rsidRPr="00E33403" w:rsidRDefault="005A7722" w:rsidP="00E33403">
            <w:pPr>
              <w:pStyle w:val="NoSpacing"/>
              <w:numPr>
                <w:ilvl w:val="0"/>
                <w:numId w:val="31"/>
              </w:numPr>
              <w:rPr>
                <w:sz w:val="16"/>
                <w:szCs w:val="16"/>
              </w:rPr>
            </w:pPr>
            <w:r w:rsidRPr="00E33403">
              <w:rPr>
                <w:sz w:val="16"/>
                <w:szCs w:val="16"/>
              </w:rPr>
              <w:t>Interacting more proficiently with clients</w:t>
            </w:r>
          </w:p>
          <w:p w14:paraId="3BB56EC8" w14:textId="77777777" w:rsidR="005A7722" w:rsidRPr="00E33403" w:rsidRDefault="005A7722" w:rsidP="00E33403">
            <w:pPr>
              <w:pStyle w:val="NoSpacing"/>
              <w:numPr>
                <w:ilvl w:val="0"/>
                <w:numId w:val="31"/>
              </w:numPr>
              <w:rPr>
                <w:sz w:val="16"/>
                <w:szCs w:val="16"/>
              </w:rPr>
            </w:pPr>
            <w:r w:rsidRPr="00E33403">
              <w:rPr>
                <w:sz w:val="16"/>
                <w:szCs w:val="16"/>
              </w:rPr>
              <w:t>Automating processes</w:t>
            </w:r>
          </w:p>
          <w:p w14:paraId="3BB56EC9" w14:textId="77777777" w:rsidR="005A7722" w:rsidRDefault="005A7722" w:rsidP="005B19D0">
            <w:pPr>
              <w:pStyle w:val="NoSpacing"/>
              <w:numPr>
                <w:ilvl w:val="0"/>
                <w:numId w:val="31"/>
              </w:numPr>
              <w:rPr>
                <w:sz w:val="16"/>
                <w:szCs w:val="16"/>
              </w:rPr>
            </w:pPr>
            <w:r w:rsidRPr="00E33403">
              <w:rPr>
                <w:sz w:val="16"/>
                <w:szCs w:val="16"/>
              </w:rPr>
              <w:t>Moving to cloud based solutions to be accessed from anywhere</w:t>
            </w:r>
          </w:p>
          <w:p w14:paraId="3BB56ECA" w14:textId="77777777" w:rsidR="005A7722" w:rsidRPr="005B19D0" w:rsidRDefault="005A7722" w:rsidP="005B19D0">
            <w:pPr>
              <w:pStyle w:val="NoSpacing"/>
              <w:numPr>
                <w:ilvl w:val="0"/>
                <w:numId w:val="31"/>
              </w:numPr>
              <w:rPr>
                <w:sz w:val="16"/>
                <w:szCs w:val="16"/>
              </w:rPr>
            </w:pPr>
            <w:r w:rsidRPr="005B19D0">
              <w:rPr>
                <w:sz w:val="16"/>
                <w:szCs w:val="16"/>
              </w:rPr>
              <w:t>Consolidating databases and applications to minimise duplication.</w:t>
            </w:r>
          </w:p>
        </w:tc>
      </w:tr>
    </w:tbl>
    <w:p w14:paraId="3BB56ECC" w14:textId="77777777" w:rsidR="00E33403" w:rsidRDefault="00E33403" w:rsidP="00E33403"/>
    <w:tbl>
      <w:tblPr>
        <w:tblW w:w="9696" w:type="dxa"/>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Look w:val="01E0" w:firstRow="1" w:lastRow="1" w:firstColumn="1" w:lastColumn="1" w:noHBand="0" w:noVBand="0"/>
      </w:tblPr>
      <w:tblGrid>
        <w:gridCol w:w="3034"/>
        <w:gridCol w:w="6662"/>
      </w:tblGrid>
      <w:tr w:rsidR="00E33403" w:rsidRPr="00D26041" w14:paraId="3BB56ECE" w14:textId="77777777" w:rsidTr="00E33403">
        <w:trPr>
          <w:cantSplit/>
        </w:trPr>
        <w:tc>
          <w:tcPr>
            <w:tcW w:w="9696" w:type="dxa"/>
            <w:gridSpan w:val="2"/>
            <w:tcBorders>
              <w:top w:val="single" w:sz="4" w:space="0" w:color="auto"/>
              <w:left w:val="single" w:sz="4" w:space="0" w:color="auto"/>
              <w:bottom w:val="single" w:sz="4" w:space="0" w:color="auto"/>
              <w:right w:val="single" w:sz="4" w:space="0" w:color="auto"/>
              <w:tl2br w:val="nil"/>
              <w:tr2bl w:val="nil"/>
            </w:tcBorders>
            <w:shd w:val="clear" w:color="auto" w:fill="8B8D8E" w:themeFill="background2"/>
          </w:tcPr>
          <w:p w14:paraId="3BB56ECD" w14:textId="77777777" w:rsidR="00E33403" w:rsidRPr="00D26041" w:rsidRDefault="00DF4119" w:rsidP="00CE1005">
            <w:pPr>
              <w:spacing w:before="60" w:after="60"/>
              <w:rPr>
                <w:b/>
                <w:color w:val="072F67"/>
              </w:rPr>
            </w:pPr>
            <w:r>
              <w:rPr>
                <w:b/>
                <w:color w:val="FFFFFF" w:themeColor="background1"/>
              </w:rPr>
              <w:t>Organisation ABC</w:t>
            </w:r>
            <w:r w:rsidR="00E33403">
              <w:rPr>
                <w:b/>
                <w:color w:val="FFFFFF" w:themeColor="background1"/>
              </w:rPr>
              <w:t xml:space="preserve"> ICT Environment details</w:t>
            </w:r>
          </w:p>
        </w:tc>
      </w:tr>
      <w:tr w:rsidR="00E33403" w:rsidRPr="00D26041" w14:paraId="3BB56ED1" w14:textId="77777777" w:rsidTr="00E33403">
        <w:trPr>
          <w:cantSplit/>
        </w:trPr>
        <w:tc>
          <w:tcPr>
            <w:tcW w:w="3034" w:type="dxa"/>
            <w:tcBorders>
              <w:bottom w:val="single" w:sz="4" w:space="0" w:color="auto"/>
            </w:tcBorders>
            <w:shd w:val="clear" w:color="auto" w:fill="auto"/>
          </w:tcPr>
          <w:p w14:paraId="3BB56ECF" w14:textId="77777777" w:rsidR="00E33403" w:rsidRPr="00E33403" w:rsidRDefault="00E33403" w:rsidP="00CE1005">
            <w:pPr>
              <w:spacing w:before="60" w:after="60"/>
              <w:rPr>
                <w:b/>
                <w:szCs w:val="20"/>
              </w:rPr>
            </w:pPr>
            <w:r w:rsidRPr="00E33403">
              <w:rPr>
                <w:b/>
                <w:szCs w:val="20"/>
              </w:rPr>
              <w:t>Number of PCs</w:t>
            </w:r>
          </w:p>
        </w:tc>
        <w:tc>
          <w:tcPr>
            <w:tcW w:w="6662" w:type="dxa"/>
            <w:shd w:val="clear" w:color="auto" w:fill="auto"/>
          </w:tcPr>
          <w:p w14:paraId="3BB56ED0" w14:textId="77777777" w:rsidR="00E33403" w:rsidRPr="00E33403" w:rsidRDefault="00E33403" w:rsidP="00E33403">
            <w:pPr>
              <w:spacing w:before="60" w:after="60"/>
              <w:rPr>
                <w:szCs w:val="20"/>
              </w:rPr>
            </w:pPr>
            <w:r>
              <w:rPr>
                <w:szCs w:val="20"/>
              </w:rPr>
              <w:t>Approximately 4</w:t>
            </w:r>
            <w:r w:rsidRPr="00E33403">
              <w:rPr>
                <w:szCs w:val="20"/>
              </w:rPr>
              <w:t>0</w:t>
            </w:r>
          </w:p>
        </w:tc>
      </w:tr>
      <w:tr w:rsidR="00E33403" w:rsidRPr="00D26041" w14:paraId="3BB56ED5" w14:textId="77777777" w:rsidTr="00E33403">
        <w:trPr>
          <w:cantSplit/>
        </w:trPr>
        <w:tc>
          <w:tcPr>
            <w:tcW w:w="3034" w:type="dxa"/>
            <w:tcBorders>
              <w:bottom w:val="single" w:sz="4" w:space="0" w:color="auto"/>
            </w:tcBorders>
            <w:shd w:val="clear" w:color="auto" w:fill="auto"/>
          </w:tcPr>
          <w:p w14:paraId="3BB56ED2" w14:textId="51AF7615" w:rsidR="00E33403" w:rsidRPr="00E33403" w:rsidRDefault="00055993" w:rsidP="00CE1005">
            <w:pPr>
              <w:spacing w:before="60" w:after="60"/>
              <w:rPr>
                <w:b/>
                <w:szCs w:val="20"/>
              </w:rPr>
            </w:pPr>
            <w:r>
              <w:rPr>
                <w:b/>
                <w:szCs w:val="20"/>
              </w:rPr>
              <w:t>Number of s</w:t>
            </w:r>
            <w:r w:rsidR="00E33403" w:rsidRPr="00E33403">
              <w:rPr>
                <w:b/>
                <w:szCs w:val="20"/>
              </w:rPr>
              <w:t>ervers</w:t>
            </w:r>
          </w:p>
        </w:tc>
        <w:tc>
          <w:tcPr>
            <w:tcW w:w="6662" w:type="dxa"/>
            <w:shd w:val="clear" w:color="auto" w:fill="auto"/>
          </w:tcPr>
          <w:p w14:paraId="3BB56ED3" w14:textId="77777777" w:rsidR="00E33403" w:rsidRPr="00E33403" w:rsidRDefault="00E33403" w:rsidP="00CE1005">
            <w:pPr>
              <w:spacing w:before="60" w:after="60"/>
              <w:rPr>
                <w:szCs w:val="20"/>
              </w:rPr>
            </w:pPr>
            <w:r w:rsidRPr="00E33403">
              <w:rPr>
                <w:szCs w:val="20"/>
              </w:rPr>
              <w:t>2 (at head office)</w:t>
            </w:r>
          </w:p>
          <w:p w14:paraId="3BB56ED4" w14:textId="77777777" w:rsidR="00E33403" w:rsidRPr="00E33403" w:rsidRDefault="00E33403" w:rsidP="00CE1005">
            <w:pPr>
              <w:spacing w:before="60" w:after="60"/>
              <w:rPr>
                <w:szCs w:val="20"/>
              </w:rPr>
            </w:pPr>
            <w:r>
              <w:rPr>
                <w:szCs w:val="20"/>
              </w:rPr>
              <w:t>3</w:t>
            </w:r>
            <w:r w:rsidRPr="00E33403">
              <w:rPr>
                <w:szCs w:val="20"/>
              </w:rPr>
              <w:t xml:space="preserve"> (one at each regional office)</w:t>
            </w:r>
          </w:p>
        </w:tc>
      </w:tr>
      <w:tr w:rsidR="00E33403" w:rsidRPr="00D26041" w14:paraId="3BB56ED9" w14:textId="77777777" w:rsidTr="00E33403">
        <w:trPr>
          <w:cantSplit/>
        </w:trPr>
        <w:tc>
          <w:tcPr>
            <w:tcW w:w="3034" w:type="dxa"/>
            <w:tcBorders>
              <w:bottom w:val="single" w:sz="4" w:space="0" w:color="auto"/>
            </w:tcBorders>
            <w:shd w:val="clear" w:color="auto" w:fill="auto"/>
          </w:tcPr>
          <w:p w14:paraId="3BB56ED6" w14:textId="26A6DF34" w:rsidR="00E33403" w:rsidRPr="00E33403" w:rsidRDefault="00DF4119" w:rsidP="00DF4119">
            <w:pPr>
              <w:spacing w:before="60" w:after="60"/>
              <w:rPr>
                <w:b/>
                <w:szCs w:val="20"/>
              </w:rPr>
            </w:pPr>
            <w:r>
              <w:rPr>
                <w:b/>
                <w:szCs w:val="20"/>
              </w:rPr>
              <w:t xml:space="preserve">Infrastructure </w:t>
            </w:r>
            <w:r w:rsidR="00055993">
              <w:rPr>
                <w:b/>
                <w:szCs w:val="20"/>
              </w:rPr>
              <w:t>s</w:t>
            </w:r>
            <w:r w:rsidR="00E33403" w:rsidRPr="00E33403">
              <w:rPr>
                <w:b/>
                <w:szCs w:val="20"/>
              </w:rPr>
              <w:t xml:space="preserve">upport </w:t>
            </w:r>
          </w:p>
        </w:tc>
        <w:tc>
          <w:tcPr>
            <w:tcW w:w="6662" w:type="dxa"/>
            <w:shd w:val="clear" w:color="auto" w:fill="auto"/>
          </w:tcPr>
          <w:p w14:paraId="3BB56ED7" w14:textId="77777777" w:rsidR="00E33403" w:rsidRPr="00E33403" w:rsidRDefault="00E33403" w:rsidP="00CE1005">
            <w:pPr>
              <w:spacing w:before="60" w:after="60"/>
              <w:rPr>
                <w:szCs w:val="20"/>
              </w:rPr>
            </w:pPr>
            <w:r w:rsidRPr="00E33403">
              <w:rPr>
                <w:szCs w:val="20"/>
              </w:rPr>
              <w:t>Office administration manager (level 1 support)</w:t>
            </w:r>
          </w:p>
          <w:p w14:paraId="3BB56ED8" w14:textId="5D65A0DD" w:rsidR="00E33403" w:rsidRPr="00E33403" w:rsidRDefault="002F61D6" w:rsidP="00CE1005">
            <w:pPr>
              <w:spacing w:before="60" w:after="60"/>
              <w:rPr>
                <w:szCs w:val="20"/>
              </w:rPr>
            </w:pPr>
            <w:r>
              <w:rPr>
                <w:szCs w:val="20"/>
              </w:rPr>
              <w:t xml:space="preserve">Friend </w:t>
            </w:r>
            <w:r w:rsidR="00E33403" w:rsidRPr="00E33403">
              <w:rPr>
                <w:szCs w:val="20"/>
              </w:rPr>
              <w:t>(</w:t>
            </w:r>
            <w:r>
              <w:rPr>
                <w:szCs w:val="20"/>
              </w:rPr>
              <w:t xml:space="preserve">volunteer ad-hoc </w:t>
            </w:r>
            <w:r w:rsidR="00E33403" w:rsidRPr="00E33403">
              <w:rPr>
                <w:szCs w:val="20"/>
              </w:rPr>
              <w:t>level 2 and server support)</w:t>
            </w:r>
          </w:p>
        </w:tc>
      </w:tr>
      <w:tr w:rsidR="00E33403" w:rsidRPr="00D26041" w14:paraId="3BB56EDC" w14:textId="77777777" w:rsidTr="00E33403">
        <w:trPr>
          <w:cantSplit/>
        </w:trPr>
        <w:tc>
          <w:tcPr>
            <w:tcW w:w="3034" w:type="dxa"/>
            <w:tcBorders>
              <w:top w:val="single" w:sz="4" w:space="0" w:color="auto"/>
              <w:bottom w:val="single" w:sz="4" w:space="0" w:color="auto"/>
            </w:tcBorders>
            <w:shd w:val="clear" w:color="auto" w:fill="auto"/>
          </w:tcPr>
          <w:p w14:paraId="3BB56EDA" w14:textId="77777777" w:rsidR="00E33403" w:rsidRPr="00E33403" w:rsidRDefault="00E33403" w:rsidP="00CE1005">
            <w:pPr>
              <w:spacing w:before="60" w:after="60"/>
              <w:rPr>
                <w:b/>
                <w:szCs w:val="20"/>
              </w:rPr>
            </w:pPr>
            <w:r w:rsidRPr="00E33403">
              <w:rPr>
                <w:b/>
                <w:szCs w:val="20"/>
              </w:rPr>
              <w:t>Number of sites supported</w:t>
            </w:r>
          </w:p>
        </w:tc>
        <w:tc>
          <w:tcPr>
            <w:tcW w:w="6662" w:type="dxa"/>
            <w:shd w:val="clear" w:color="auto" w:fill="auto"/>
          </w:tcPr>
          <w:p w14:paraId="3BB56EDB" w14:textId="77777777" w:rsidR="00E33403" w:rsidRPr="00E33403" w:rsidRDefault="00E33403" w:rsidP="00CE1005">
            <w:pPr>
              <w:spacing w:before="60" w:after="60"/>
              <w:rPr>
                <w:szCs w:val="20"/>
              </w:rPr>
            </w:pPr>
            <w:r w:rsidRPr="00E33403">
              <w:rPr>
                <w:szCs w:val="20"/>
              </w:rPr>
              <w:t>4 Sites</w:t>
            </w:r>
          </w:p>
        </w:tc>
      </w:tr>
      <w:tr w:rsidR="00E33403" w:rsidRPr="00D26041" w14:paraId="3BB56EE1" w14:textId="77777777" w:rsidTr="00E33403">
        <w:trPr>
          <w:cantSplit/>
        </w:trPr>
        <w:tc>
          <w:tcPr>
            <w:tcW w:w="3034" w:type="dxa"/>
            <w:tcBorders>
              <w:top w:val="single" w:sz="4" w:space="0" w:color="auto"/>
              <w:bottom w:val="single" w:sz="4" w:space="0" w:color="auto"/>
            </w:tcBorders>
            <w:shd w:val="clear" w:color="auto" w:fill="auto"/>
          </w:tcPr>
          <w:p w14:paraId="3BB56EDD" w14:textId="77777777" w:rsidR="00E33403" w:rsidRPr="00E33403" w:rsidRDefault="00E33403" w:rsidP="00CE1005">
            <w:pPr>
              <w:spacing w:before="60" w:after="60"/>
              <w:rPr>
                <w:b/>
                <w:szCs w:val="20"/>
              </w:rPr>
            </w:pPr>
            <w:r w:rsidRPr="00E33403">
              <w:rPr>
                <w:b/>
                <w:szCs w:val="20"/>
              </w:rPr>
              <w:t>Number of staff</w:t>
            </w:r>
          </w:p>
          <w:p w14:paraId="3BB56EDE" w14:textId="77777777" w:rsidR="00E33403" w:rsidRPr="00E33403" w:rsidRDefault="00E33403" w:rsidP="00CE1005">
            <w:pPr>
              <w:spacing w:before="30" w:after="30"/>
              <w:rPr>
                <w:rFonts w:ascii="Arial Narrow" w:hAnsi="Arial Narrow"/>
                <w:b/>
                <w:szCs w:val="20"/>
              </w:rPr>
            </w:pPr>
          </w:p>
        </w:tc>
        <w:tc>
          <w:tcPr>
            <w:tcW w:w="6662" w:type="dxa"/>
            <w:shd w:val="clear" w:color="auto" w:fill="auto"/>
          </w:tcPr>
          <w:p w14:paraId="3BB56EDF" w14:textId="50F22904" w:rsidR="00E33403" w:rsidRPr="00E33403" w:rsidRDefault="00055993" w:rsidP="00CE1005">
            <w:pPr>
              <w:spacing w:before="60" w:after="60"/>
              <w:rPr>
                <w:szCs w:val="20"/>
              </w:rPr>
            </w:pPr>
            <w:r>
              <w:rPr>
                <w:szCs w:val="20"/>
              </w:rPr>
              <w:t>Full time:</w:t>
            </w:r>
            <w:r w:rsidR="00E33403">
              <w:rPr>
                <w:szCs w:val="20"/>
              </w:rPr>
              <w:t xml:space="preserve"> 22</w:t>
            </w:r>
          </w:p>
          <w:p w14:paraId="3BB56EE0" w14:textId="7EB1A9B8" w:rsidR="00E33403" w:rsidRPr="00E33403" w:rsidRDefault="00055993" w:rsidP="00E33403">
            <w:pPr>
              <w:spacing w:before="60" w:after="60"/>
              <w:rPr>
                <w:szCs w:val="20"/>
              </w:rPr>
            </w:pPr>
            <w:r>
              <w:rPr>
                <w:szCs w:val="20"/>
              </w:rPr>
              <w:t>Part time &amp; casual:</w:t>
            </w:r>
            <w:r w:rsidR="00E33403" w:rsidRPr="00E33403">
              <w:rPr>
                <w:szCs w:val="20"/>
              </w:rPr>
              <w:t xml:space="preserve"> </w:t>
            </w:r>
            <w:r w:rsidR="00E33403">
              <w:rPr>
                <w:szCs w:val="20"/>
              </w:rPr>
              <w:t>32</w:t>
            </w:r>
          </w:p>
        </w:tc>
      </w:tr>
      <w:tr w:rsidR="00E33403" w:rsidRPr="00D26041" w14:paraId="3BB56EE4" w14:textId="77777777" w:rsidTr="00E33403">
        <w:trPr>
          <w:cantSplit/>
        </w:trPr>
        <w:tc>
          <w:tcPr>
            <w:tcW w:w="3034" w:type="dxa"/>
            <w:tcBorders>
              <w:top w:val="single" w:sz="4" w:space="0" w:color="auto"/>
              <w:bottom w:val="single" w:sz="4" w:space="0" w:color="auto"/>
            </w:tcBorders>
            <w:shd w:val="clear" w:color="auto" w:fill="auto"/>
          </w:tcPr>
          <w:p w14:paraId="3BB56EE2" w14:textId="147CD0BA" w:rsidR="00E33403" w:rsidRPr="00E33403" w:rsidRDefault="00055993" w:rsidP="00CE1005">
            <w:pPr>
              <w:spacing w:before="60" w:after="60"/>
              <w:rPr>
                <w:b/>
                <w:szCs w:val="20"/>
              </w:rPr>
            </w:pPr>
            <w:r>
              <w:rPr>
                <w:b/>
                <w:szCs w:val="20"/>
              </w:rPr>
              <w:t>PC h</w:t>
            </w:r>
            <w:r w:rsidR="00E33403" w:rsidRPr="00E33403">
              <w:rPr>
                <w:b/>
                <w:szCs w:val="20"/>
              </w:rPr>
              <w:t>ardware</w:t>
            </w:r>
          </w:p>
        </w:tc>
        <w:tc>
          <w:tcPr>
            <w:tcW w:w="6662" w:type="dxa"/>
            <w:shd w:val="clear" w:color="auto" w:fill="auto"/>
          </w:tcPr>
          <w:p w14:paraId="3BB56EE3" w14:textId="77777777" w:rsidR="00E33403" w:rsidRPr="00E33403" w:rsidRDefault="00E33403" w:rsidP="00CE1005">
            <w:pPr>
              <w:spacing w:before="60" w:after="60"/>
              <w:rPr>
                <w:szCs w:val="20"/>
              </w:rPr>
            </w:pPr>
            <w:r w:rsidRPr="00E33403">
              <w:rPr>
                <w:szCs w:val="20"/>
              </w:rPr>
              <w:t>Typically Dell. Desktops and laptops</w:t>
            </w:r>
          </w:p>
        </w:tc>
      </w:tr>
      <w:tr w:rsidR="00E33403" w:rsidRPr="00D26041" w14:paraId="3BB56EE7" w14:textId="77777777" w:rsidTr="00E33403">
        <w:trPr>
          <w:cantSplit/>
        </w:trPr>
        <w:tc>
          <w:tcPr>
            <w:tcW w:w="3034" w:type="dxa"/>
            <w:tcBorders>
              <w:top w:val="single" w:sz="4" w:space="0" w:color="auto"/>
              <w:bottom w:val="single" w:sz="4" w:space="0" w:color="auto"/>
            </w:tcBorders>
            <w:shd w:val="clear" w:color="auto" w:fill="auto"/>
          </w:tcPr>
          <w:p w14:paraId="3BB56EE5" w14:textId="20C5881E" w:rsidR="00E33403" w:rsidRPr="00E33403" w:rsidRDefault="00055993" w:rsidP="00CE1005">
            <w:pPr>
              <w:spacing w:before="60" w:after="60"/>
              <w:rPr>
                <w:b/>
                <w:szCs w:val="20"/>
              </w:rPr>
            </w:pPr>
            <w:r>
              <w:rPr>
                <w:b/>
                <w:szCs w:val="20"/>
              </w:rPr>
              <w:t>PC operating s</w:t>
            </w:r>
            <w:r w:rsidR="00E33403" w:rsidRPr="00E33403">
              <w:rPr>
                <w:b/>
                <w:szCs w:val="20"/>
              </w:rPr>
              <w:t>ystems</w:t>
            </w:r>
          </w:p>
        </w:tc>
        <w:tc>
          <w:tcPr>
            <w:tcW w:w="6662" w:type="dxa"/>
            <w:shd w:val="clear" w:color="auto" w:fill="auto"/>
          </w:tcPr>
          <w:p w14:paraId="3BB56EE6" w14:textId="77777777" w:rsidR="00E33403" w:rsidRPr="00E33403" w:rsidRDefault="00E33403" w:rsidP="005A7722">
            <w:pPr>
              <w:spacing w:before="60" w:after="60"/>
              <w:rPr>
                <w:szCs w:val="20"/>
              </w:rPr>
            </w:pPr>
            <w:r w:rsidRPr="00E33403">
              <w:rPr>
                <w:szCs w:val="20"/>
              </w:rPr>
              <w:t xml:space="preserve">Various including Windows </w:t>
            </w:r>
            <w:r w:rsidR="005A7722">
              <w:rPr>
                <w:szCs w:val="20"/>
              </w:rPr>
              <w:t>XP</w:t>
            </w:r>
            <w:r w:rsidRPr="00E33403">
              <w:rPr>
                <w:szCs w:val="20"/>
              </w:rPr>
              <w:t xml:space="preserve"> and Windows 7</w:t>
            </w:r>
          </w:p>
        </w:tc>
      </w:tr>
      <w:tr w:rsidR="00E33403" w:rsidRPr="00D26041" w14:paraId="3BB56EEA" w14:textId="77777777" w:rsidTr="00E33403">
        <w:trPr>
          <w:cantSplit/>
        </w:trPr>
        <w:tc>
          <w:tcPr>
            <w:tcW w:w="3034" w:type="dxa"/>
            <w:tcBorders>
              <w:top w:val="single" w:sz="4" w:space="0" w:color="auto"/>
              <w:bottom w:val="single" w:sz="4" w:space="0" w:color="auto"/>
            </w:tcBorders>
            <w:shd w:val="clear" w:color="auto" w:fill="auto"/>
          </w:tcPr>
          <w:p w14:paraId="3BB56EE8" w14:textId="6D35D825" w:rsidR="00E33403" w:rsidRPr="00E33403" w:rsidRDefault="00055993" w:rsidP="00CE1005">
            <w:pPr>
              <w:spacing w:before="60" w:after="60"/>
              <w:rPr>
                <w:b/>
                <w:szCs w:val="20"/>
              </w:rPr>
            </w:pPr>
            <w:r>
              <w:rPr>
                <w:b/>
                <w:szCs w:val="20"/>
              </w:rPr>
              <w:t>PC s</w:t>
            </w:r>
            <w:r w:rsidR="00E33403" w:rsidRPr="00E33403">
              <w:rPr>
                <w:b/>
                <w:szCs w:val="20"/>
              </w:rPr>
              <w:t>oftware</w:t>
            </w:r>
          </w:p>
        </w:tc>
        <w:tc>
          <w:tcPr>
            <w:tcW w:w="6662" w:type="dxa"/>
            <w:shd w:val="clear" w:color="auto" w:fill="auto"/>
          </w:tcPr>
          <w:p w14:paraId="3BB56EE9" w14:textId="77777777" w:rsidR="00E33403" w:rsidRPr="00E33403" w:rsidRDefault="00E33403" w:rsidP="00CE1005">
            <w:pPr>
              <w:spacing w:before="60" w:after="60"/>
              <w:rPr>
                <w:szCs w:val="20"/>
              </w:rPr>
            </w:pPr>
            <w:r w:rsidRPr="00E33403">
              <w:rPr>
                <w:szCs w:val="20"/>
              </w:rPr>
              <w:t>Various version of Microsoft Office including 2007 and 2010</w:t>
            </w:r>
          </w:p>
        </w:tc>
      </w:tr>
      <w:tr w:rsidR="00E33403" w:rsidRPr="00D26041" w14:paraId="3BB56EED" w14:textId="77777777" w:rsidTr="00E33403">
        <w:trPr>
          <w:cantSplit/>
        </w:trPr>
        <w:tc>
          <w:tcPr>
            <w:tcW w:w="3034" w:type="dxa"/>
            <w:tcBorders>
              <w:top w:val="single" w:sz="4" w:space="0" w:color="auto"/>
              <w:bottom w:val="single" w:sz="4" w:space="0" w:color="auto"/>
            </w:tcBorders>
            <w:shd w:val="clear" w:color="auto" w:fill="auto"/>
          </w:tcPr>
          <w:p w14:paraId="3BB56EEB" w14:textId="3C210619" w:rsidR="00E33403" w:rsidRPr="00E33403" w:rsidRDefault="00055993" w:rsidP="00CE1005">
            <w:pPr>
              <w:spacing w:before="60" w:after="60"/>
              <w:rPr>
                <w:b/>
                <w:szCs w:val="20"/>
              </w:rPr>
            </w:pPr>
            <w:r>
              <w:rPr>
                <w:b/>
                <w:szCs w:val="20"/>
              </w:rPr>
              <w:t>Anti v</w:t>
            </w:r>
            <w:r w:rsidR="00E33403" w:rsidRPr="00E33403">
              <w:rPr>
                <w:b/>
                <w:szCs w:val="20"/>
              </w:rPr>
              <w:t>irus</w:t>
            </w:r>
          </w:p>
        </w:tc>
        <w:tc>
          <w:tcPr>
            <w:tcW w:w="6662" w:type="dxa"/>
            <w:shd w:val="clear" w:color="auto" w:fill="auto"/>
          </w:tcPr>
          <w:p w14:paraId="3BB56EEC" w14:textId="00C901A4" w:rsidR="00E33403" w:rsidRPr="00E33403" w:rsidRDefault="00E33403" w:rsidP="00CE1005">
            <w:pPr>
              <w:spacing w:before="60" w:after="60"/>
              <w:rPr>
                <w:szCs w:val="20"/>
              </w:rPr>
            </w:pPr>
            <w:r w:rsidRPr="00E33403">
              <w:rPr>
                <w:szCs w:val="20"/>
              </w:rPr>
              <w:t xml:space="preserve">Sophos </w:t>
            </w:r>
            <w:r>
              <w:rPr>
                <w:szCs w:val="20"/>
              </w:rPr>
              <w:t>-</w:t>
            </w:r>
            <w:r w:rsidR="00055993">
              <w:rPr>
                <w:szCs w:val="20"/>
              </w:rPr>
              <w:t xml:space="preserve"> </w:t>
            </w:r>
            <w:r>
              <w:rPr>
                <w:szCs w:val="20"/>
              </w:rPr>
              <w:t>approximately 2</w:t>
            </w:r>
            <w:r w:rsidR="000D6795">
              <w:rPr>
                <w:szCs w:val="20"/>
              </w:rPr>
              <w:t>0 PCs (</w:t>
            </w:r>
            <w:r w:rsidRPr="00E33403">
              <w:rPr>
                <w:szCs w:val="20"/>
              </w:rPr>
              <w:t>remainder of PCs unknown)</w:t>
            </w:r>
          </w:p>
        </w:tc>
      </w:tr>
    </w:tbl>
    <w:p w14:paraId="3BB56EEE" w14:textId="77777777" w:rsidR="00E33403" w:rsidRDefault="00E33403" w:rsidP="00E33403">
      <w:pPr>
        <w:rPr>
          <w:szCs w:val="20"/>
        </w:rPr>
      </w:pPr>
    </w:p>
    <w:p w14:paraId="3BB56EEF" w14:textId="77777777" w:rsidR="00E33403" w:rsidRDefault="00E33403" w:rsidP="00E33403">
      <w:pPr>
        <w:rPr>
          <w:szCs w:val="20"/>
        </w:rPr>
      </w:pPr>
      <w:r w:rsidRPr="00E33403">
        <w:rPr>
          <w:szCs w:val="20"/>
        </w:rPr>
        <w:t>Refer to Appendix A for further details of the current ICT environment.</w:t>
      </w:r>
    </w:p>
    <w:p w14:paraId="3BB56EF0" w14:textId="77777777" w:rsidR="000D6795" w:rsidRDefault="000D6795" w:rsidP="00E33403">
      <w:pPr>
        <w:rPr>
          <w:szCs w:val="20"/>
        </w:rPr>
      </w:pPr>
    </w:p>
    <w:p w14:paraId="3BB56EF1" w14:textId="77777777" w:rsidR="000D6795" w:rsidRDefault="000D6795" w:rsidP="00E33403">
      <w:pPr>
        <w:rPr>
          <w:szCs w:val="20"/>
        </w:rPr>
      </w:pPr>
    </w:p>
    <w:p w14:paraId="3BB56EF4" w14:textId="77777777" w:rsidR="00E83688" w:rsidRDefault="00783DE9" w:rsidP="00783DE9">
      <w:pPr>
        <w:pStyle w:val="Heading1"/>
        <w:numPr>
          <w:ilvl w:val="0"/>
          <w:numId w:val="24"/>
        </w:numPr>
      </w:pPr>
      <w:bookmarkStart w:id="5" w:name="_Toc390245390"/>
      <w:r>
        <w:t>Assessment of current ICT environment</w:t>
      </w:r>
      <w:bookmarkEnd w:id="5"/>
    </w:p>
    <w:p w14:paraId="3BB56EF5" w14:textId="59582B88" w:rsidR="005B19D0" w:rsidRDefault="00DF4119" w:rsidP="00E33403">
      <w:r>
        <w:t>Organisation ABC</w:t>
      </w:r>
      <w:r w:rsidR="00E33403">
        <w:t xml:space="preserve">’s current ICT environment </w:t>
      </w:r>
      <w:r w:rsidR="00F5176D">
        <w:t>was assessed using the Digital Proficiency framework</w:t>
      </w:r>
      <w:r w:rsidR="00E33403">
        <w:t xml:space="preserve">. The framework </w:t>
      </w:r>
      <w:r w:rsidR="00F5176D">
        <w:t xml:space="preserve">(shown below) </w:t>
      </w:r>
      <w:r w:rsidR="00E33403">
        <w:t xml:space="preserve">has six areas of ICT proficiency, each of which is rated at one of four levels – basic through to transformational. </w:t>
      </w:r>
      <w:r w:rsidR="00F5176D">
        <w:t xml:space="preserve">The organisation’s ICT proficiency </w:t>
      </w:r>
      <w:r w:rsidR="00055993">
        <w:t xml:space="preserve">is </w:t>
      </w:r>
      <w:r w:rsidR="00F5176D">
        <w:t xml:space="preserve">shown </w:t>
      </w:r>
      <w:r w:rsidR="00055993">
        <w:t>below.</w:t>
      </w:r>
    </w:p>
    <w:p w14:paraId="3BB56EF6" w14:textId="77777777" w:rsidR="00E33403" w:rsidRDefault="00E33403" w:rsidP="00E33403">
      <w:r>
        <w:rPr>
          <w:noProof/>
          <w:lang w:eastAsia="en-AU"/>
        </w:rPr>
        <mc:AlternateContent>
          <mc:Choice Requires="wps">
            <w:drawing>
              <wp:anchor distT="0" distB="0" distL="114300" distR="114300" simplePos="0" relativeHeight="251664384" behindDoc="0" locked="0" layoutInCell="1" allowOverlap="1" wp14:anchorId="3BB56F80" wp14:editId="3BB56F81">
                <wp:simplePos x="0" y="0"/>
                <wp:positionH relativeFrom="column">
                  <wp:posOffset>3396615</wp:posOffset>
                </wp:positionH>
                <wp:positionV relativeFrom="paragraph">
                  <wp:posOffset>3102610</wp:posOffset>
                </wp:positionV>
                <wp:extent cx="1043305" cy="579755"/>
                <wp:effectExtent l="0" t="0" r="23495" b="10795"/>
                <wp:wrapNone/>
                <wp:docPr id="15" name="Oval 15"/>
                <wp:cNvGraphicFramePr/>
                <a:graphic xmlns:a="http://schemas.openxmlformats.org/drawingml/2006/main">
                  <a:graphicData uri="http://schemas.microsoft.com/office/word/2010/wordprocessingShape">
                    <wps:wsp>
                      <wps:cNvSpPr/>
                      <wps:spPr>
                        <a:xfrm>
                          <a:off x="0" y="0"/>
                          <a:ext cx="1043305" cy="579755"/>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4B686" id="Oval 15" o:spid="_x0000_s1026" style="position:absolute;margin-left:267.45pt;margin-top:244.3pt;width:82.1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" filled="f" strokecolor="#d52b1e [3215]" strokeweight="2pt"/>
            </w:pict>
          </mc:Fallback>
        </mc:AlternateContent>
      </w:r>
      <w:r>
        <w:rPr>
          <w:noProof/>
          <w:lang w:eastAsia="en-AU"/>
        </w:rPr>
        <mc:AlternateContent>
          <mc:Choice Requires="wps">
            <w:drawing>
              <wp:anchor distT="0" distB="0" distL="114300" distR="114300" simplePos="0" relativeHeight="251661312" behindDoc="0" locked="0" layoutInCell="1" allowOverlap="1" wp14:anchorId="3BB56F82" wp14:editId="3BB56F83">
                <wp:simplePos x="0" y="0"/>
                <wp:positionH relativeFrom="column">
                  <wp:posOffset>1677670</wp:posOffset>
                </wp:positionH>
                <wp:positionV relativeFrom="paragraph">
                  <wp:posOffset>2016125</wp:posOffset>
                </wp:positionV>
                <wp:extent cx="1043305" cy="538480"/>
                <wp:effectExtent l="0" t="0" r="23495" b="13970"/>
                <wp:wrapNone/>
                <wp:docPr id="20" name="Oval 20"/>
                <wp:cNvGraphicFramePr/>
                <a:graphic xmlns:a="http://schemas.openxmlformats.org/drawingml/2006/main">
                  <a:graphicData uri="http://schemas.microsoft.com/office/word/2010/wordprocessingShape">
                    <wps:wsp>
                      <wps:cNvSpPr/>
                      <wps:spPr>
                        <a:xfrm>
                          <a:off x="0" y="0"/>
                          <a:ext cx="1043305" cy="53848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AD1F2" id="Oval 20" o:spid="_x0000_s1026" style="position:absolute;margin-left:132.1pt;margin-top:158.75pt;width:82.15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" filled="f" strokecolor="#d52b1e [3215]" strokeweight="2pt"/>
            </w:pict>
          </mc:Fallback>
        </mc:AlternateContent>
      </w:r>
      <w:r>
        <w:rPr>
          <w:noProof/>
          <w:lang w:eastAsia="en-AU"/>
        </w:rPr>
        <mc:AlternateContent>
          <mc:Choice Requires="wps">
            <w:drawing>
              <wp:anchor distT="0" distB="0" distL="114300" distR="114300" simplePos="0" relativeHeight="251659264" behindDoc="0" locked="0" layoutInCell="1" allowOverlap="1" wp14:anchorId="3BB56F84" wp14:editId="3BB56F85">
                <wp:simplePos x="0" y="0"/>
                <wp:positionH relativeFrom="column">
                  <wp:posOffset>2275205</wp:posOffset>
                </wp:positionH>
                <wp:positionV relativeFrom="paragraph">
                  <wp:posOffset>1490980</wp:posOffset>
                </wp:positionV>
                <wp:extent cx="1043305" cy="538480"/>
                <wp:effectExtent l="0" t="0" r="23495" b="13970"/>
                <wp:wrapNone/>
                <wp:docPr id="19" name="Oval 19"/>
                <wp:cNvGraphicFramePr/>
                <a:graphic xmlns:a="http://schemas.openxmlformats.org/drawingml/2006/main">
                  <a:graphicData uri="http://schemas.microsoft.com/office/word/2010/wordprocessingShape">
                    <wps:wsp>
                      <wps:cNvSpPr/>
                      <wps:spPr>
                        <a:xfrm>
                          <a:off x="0" y="0"/>
                          <a:ext cx="1043305" cy="53848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39F38" id="Oval 19" o:spid="_x0000_s1026" style="position:absolute;margin-left:179.15pt;margin-top:117.4pt;width:82.1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" filled="f" strokecolor="#d52b1e [3215]" strokeweight="2pt"/>
            </w:pict>
          </mc:Fallback>
        </mc:AlternateContent>
      </w:r>
      <w:r>
        <w:rPr>
          <w:noProof/>
          <w:lang w:eastAsia="en-AU"/>
        </w:rPr>
        <mc:AlternateContent>
          <mc:Choice Requires="wps">
            <w:drawing>
              <wp:anchor distT="0" distB="0" distL="114300" distR="114300" simplePos="0" relativeHeight="251662336" behindDoc="0" locked="0" layoutInCell="1" allowOverlap="1" wp14:anchorId="3BB56F86" wp14:editId="3BB56F87">
                <wp:simplePos x="0" y="0"/>
                <wp:positionH relativeFrom="column">
                  <wp:posOffset>2774315</wp:posOffset>
                </wp:positionH>
                <wp:positionV relativeFrom="paragraph">
                  <wp:posOffset>361950</wp:posOffset>
                </wp:positionV>
                <wp:extent cx="1043305" cy="509270"/>
                <wp:effectExtent l="0" t="0" r="23495" b="24130"/>
                <wp:wrapNone/>
                <wp:docPr id="12" name="Oval 12"/>
                <wp:cNvGraphicFramePr/>
                <a:graphic xmlns:a="http://schemas.openxmlformats.org/drawingml/2006/main">
                  <a:graphicData uri="http://schemas.microsoft.com/office/word/2010/wordprocessingShape">
                    <wps:wsp>
                      <wps:cNvSpPr/>
                      <wps:spPr>
                        <a:xfrm>
                          <a:off x="0" y="0"/>
                          <a:ext cx="1043305" cy="50927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1A226" id="Oval 12" o:spid="_x0000_s1026" style="position:absolute;margin-left:218.45pt;margin-top:28.5pt;width:82.15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" filled="f" strokecolor="#d52b1e [3215]" strokeweight="2pt"/>
            </w:pict>
          </mc:Fallback>
        </mc:AlternateContent>
      </w:r>
      <w:r>
        <w:rPr>
          <w:noProof/>
          <w:lang w:eastAsia="en-AU"/>
        </w:rPr>
        <mc:AlternateContent>
          <mc:Choice Requires="wps">
            <w:drawing>
              <wp:anchor distT="0" distB="0" distL="114300" distR="114300" simplePos="0" relativeHeight="251660288" behindDoc="0" locked="0" layoutInCell="1" allowOverlap="1" wp14:anchorId="3BB56F88" wp14:editId="3BB56F89">
                <wp:simplePos x="0" y="0"/>
                <wp:positionH relativeFrom="column">
                  <wp:posOffset>2271395</wp:posOffset>
                </wp:positionH>
                <wp:positionV relativeFrom="paragraph">
                  <wp:posOffset>864870</wp:posOffset>
                </wp:positionV>
                <wp:extent cx="1043305" cy="622300"/>
                <wp:effectExtent l="0" t="0" r="23495" b="25400"/>
                <wp:wrapNone/>
                <wp:docPr id="14" name="Oval 14"/>
                <wp:cNvGraphicFramePr/>
                <a:graphic xmlns:a="http://schemas.openxmlformats.org/drawingml/2006/main">
                  <a:graphicData uri="http://schemas.microsoft.com/office/word/2010/wordprocessingShape">
                    <wps:wsp>
                      <wps:cNvSpPr/>
                      <wps:spPr>
                        <a:xfrm>
                          <a:off x="0" y="0"/>
                          <a:ext cx="1043305" cy="6223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B921C" id="Oval 14" o:spid="_x0000_s1026" style="position:absolute;margin-left:178.85pt;margin-top:68.1pt;width:82.1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" filled="f" strokecolor="#d52b1e [3215]" strokeweight="2pt"/>
            </w:pict>
          </mc:Fallback>
        </mc:AlternateContent>
      </w:r>
      <w:r>
        <w:rPr>
          <w:noProof/>
          <w:lang w:eastAsia="en-AU"/>
        </w:rPr>
        <mc:AlternateContent>
          <mc:Choice Requires="wps">
            <w:drawing>
              <wp:anchor distT="0" distB="0" distL="114300" distR="114300" simplePos="0" relativeHeight="251663360" behindDoc="0" locked="0" layoutInCell="1" allowOverlap="1" wp14:anchorId="3BB56F8A" wp14:editId="3BB56F8B">
                <wp:simplePos x="0" y="0"/>
                <wp:positionH relativeFrom="column">
                  <wp:posOffset>2303780</wp:posOffset>
                </wp:positionH>
                <wp:positionV relativeFrom="paragraph">
                  <wp:posOffset>2553335</wp:posOffset>
                </wp:positionV>
                <wp:extent cx="1043305" cy="549910"/>
                <wp:effectExtent l="0" t="0" r="23495" b="21590"/>
                <wp:wrapNone/>
                <wp:docPr id="13" name="Oval 13"/>
                <wp:cNvGraphicFramePr/>
                <a:graphic xmlns:a="http://schemas.openxmlformats.org/drawingml/2006/main">
                  <a:graphicData uri="http://schemas.microsoft.com/office/word/2010/wordprocessingShape">
                    <wps:wsp>
                      <wps:cNvSpPr/>
                      <wps:spPr>
                        <a:xfrm>
                          <a:off x="0" y="0"/>
                          <a:ext cx="1043305" cy="54991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40B62" id="Oval 13" o:spid="_x0000_s1026" style="position:absolute;margin-left:181.4pt;margin-top:201.05pt;width:82.1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" filled="f" strokecolor="#d52b1e [3215]" strokeweight="2pt"/>
            </w:pict>
          </mc:Fallback>
        </mc:AlternateContent>
      </w:r>
      <w:r w:rsidRPr="00890D82">
        <w:t xml:space="preserve"> </w:t>
      </w:r>
      <w:r>
        <w:rPr>
          <w:noProof/>
          <w:lang w:eastAsia="en-AU"/>
        </w:rPr>
        <w:drawing>
          <wp:inline distT="0" distB="0" distL="0" distR="0" wp14:anchorId="3BB56F8C" wp14:editId="3BB56F8D">
            <wp:extent cx="5687695" cy="3633048"/>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7695" cy="3633048"/>
                    </a:xfrm>
                    <a:prstGeom prst="rect">
                      <a:avLst/>
                    </a:prstGeom>
                    <a:noFill/>
                  </pic:spPr>
                </pic:pic>
              </a:graphicData>
            </a:graphic>
          </wp:inline>
        </w:drawing>
      </w:r>
    </w:p>
    <w:p w14:paraId="3BB56EF7" w14:textId="77777777" w:rsidR="00E33403" w:rsidRDefault="00E33403" w:rsidP="00E33403">
      <w:r w:rsidRPr="003F6EE2">
        <w:t xml:space="preserve">Key factors underpinning the organisations’ proficiency rating above are summarised below. </w:t>
      </w:r>
    </w:p>
    <w:p w14:paraId="3BB56EF8" w14:textId="77777777" w:rsidR="00E33403" w:rsidRPr="006A6722" w:rsidRDefault="00E33403" w:rsidP="000D6795">
      <w:pPr>
        <w:pStyle w:val="Bullet"/>
        <w:numPr>
          <w:ilvl w:val="0"/>
          <w:numId w:val="44"/>
        </w:numPr>
        <w:spacing w:after="120" w:line="240" w:lineRule="auto"/>
        <w:rPr>
          <w:b/>
        </w:rPr>
      </w:pPr>
      <w:r w:rsidRPr="006A6722">
        <w:rPr>
          <w:b/>
        </w:rPr>
        <w:t xml:space="preserve">Governance: </w:t>
      </w:r>
      <w:r w:rsidRPr="00616D38">
        <w:t xml:space="preserve">There is </w:t>
      </w:r>
      <w:r>
        <w:t>currently no formal ICT plan, however since a major issue with the server last year there has been a concerted effort at a management and board level to address ICT risk issues. The</w:t>
      </w:r>
      <w:r w:rsidR="00600F32">
        <w:t xml:space="preserve"> CEO has led a process to improve</w:t>
      </w:r>
      <w:r>
        <w:t xml:space="preserve"> the infrastructure, hardware, software versions and potential risk management issues such as backups and licensing.  </w:t>
      </w:r>
    </w:p>
    <w:p w14:paraId="3BB56EF9" w14:textId="41960F85" w:rsidR="00E33403" w:rsidRPr="006A6722" w:rsidRDefault="00E33403" w:rsidP="000D6795">
      <w:pPr>
        <w:pStyle w:val="Bullet"/>
        <w:numPr>
          <w:ilvl w:val="0"/>
          <w:numId w:val="44"/>
        </w:numPr>
        <w:spacing w:after="120" w:line="240" w:lineRule="auto"/>
        <w:rPr>
          <w:b/>
        </w:rPr>
      </w:pPr>
      <w:r w:rsidRPr="006A6722">
        <w:rPr>
          <w:b/>
        </w:rPr>
        <w:t>Common IT platforms</w:t>
      </w:r>
      <w:r w:rsidRPr="003F6EE2">
        <w:t>:</w:t>
      </w:r>
      <w:r>
        <w:t xml:space="preserve"> There has been a recent focus on auditing and upgrading all PCs to Windows 7 and gradually replacing the hardware to a standard model. While the new policy is to refresh PCs after 3 years, there are still several PCs out of warranty and over </w:t>
      </w:r>
      <w:r w:rsidR="00F5176D">
        <w:t xml:space="preserve">six </w:t>
      </w:r>
      <w:r>
        <w:t>years old. Connectivity is currently an issue at several sites and staff regularly have trouble accessing their finance system or documents on the central server through Terminal Services. While there is a central email Exchange, only 30 staff have emails and they are currently set up as POP which stores emails on each local PC and doesn’t allow for effective sharing of calendars and contacts.</w:t>
      </w:r>
    </w:p>
    <w:p w14:paraId="3BB56EFA" w14:textId="77777777" w:rsidR="00E33403" w:rsidRPr="006A6722" w:rsidRDefault="00E33403" w:rsidP="000D6795">
      <w:pPr>
        <w:pStyle w:val="Bullet"/>
        <w:numPr>
          <w:ilvl w:val="0"/>
          <w:numId w:val="44"/>
        </w:numPr>
        <w:spacing w:after="120" w:line="240" w:lineRule="auto"/>
        <w:rPr>
          <w:b/>
        </w:rPr>
      </w:pPr>
      <w:r w:rsidRPr="006A6722">
        <w:rPr>
          <w:b/>
        </w:rPr>
        <w:t>Client information management and service delivery</w:t>
      </w:r>
      <w:r w:rsidRPr="003F6EE2">
        <w:t>:</w:t>
      </w:r>
      <w:r>
        <w:t xml:space="preserve"> All of the client information is currently stored as documents on the central server and accessed through Terminal Services. While this information seems to be maintained in a structured format, the functionality and accessibility is limited and without permissions, version control, high level security and online backups, there are risks associated with this method of document storage.    </w:t>
      </w:r>
    </w:p>
    <w:p w14:paraId="3BB56EFB" w14:textId="617CD9D4" w:rsidR="00E33403" w:rsidRDefault="00E33403" w:rsidP="000D6795">
      <w:pPr>
        <w:pStyle w:val="Bullet"/>
        <w:numPr>
          <w:ilvl w:val="0"/>
          <w:numId w:val="44"/>
        </w:numPr>
        <w:spacing w:after="120" w:line="240" w:lineRule="auto"/>
      </w:pPr>
      <w:r w:rsidRPr="00247FE7">
        <w:rPr>
          <w:b/>
        </w:rPr>
        <w:t>Public presence</w:t>
      </w:r>
      <w:r w:rsidRPr="003F6EE2">
        <w:t xml:space="preserve">: </w:t>
      </w:r>
      <w:r w:rsidR="00DF4119">
        <w:t>Organisation ABC</w:t>
      </w:r>
      <w:r>
        <w:t xml:space="preserve">’s public presence through the website is basic but functional and use of social media is limited. If </w:t>
      </w:r>
      <w:r w:rsidR="00DF4119">
        <w:t>Organisation ABC</w:t>
      </w:r>
      <w:r w:rsidR="00055993">
        <w:t xml:space="preserve"> wants to expand into more fee-for-</w:t>
      </w:r>
      <w:r>
        <w:t xml:space="preserve">service enterprises and use the website as a key marketing tool it will require </w:t>
      </w:r>
      <w:r>
        <w:lastRenderedPageBreak/>
        <w:t>redevelopment</w:t>
      </w:r>
      <w:r w:rsidR="00055993">
        <w:t>, including</w:t>
      </w:r>
      <w:r>
        <w:t xml:space="preserve"> functionality for online payments, program registration and service requests. The website should also integrate social media content, particularly as this may be a key platform to increase </w:t>
      </w:r>
      <w:r w:rsidR="00DF4119">
        <w:t>Organisation ABC</w:t>
      </w:r>
      <w:r>
        <w:t>’s public presence.</w:t>
      </w:r>
    </w:p>
    <w:p w14:paraId="3BB56EFC" w14:textId="731928D4" w:rsidR="00E33403" w:rsidRPr="003F6EE2" w:rsidRDefault="00E33403" w:rsidP="000D6795">
      <w:pPr>
        <w:pStyle w:val="Bullet"/>
        <w:numPr>
          <w:ilvl w:val="0"/>
          <w:numId w:val="44"/>
        </w:numPr>
        <w:spacing w:after="120" w:line="240" w:lineRule="auto"/>
      </w:pPr>
      <w:r w:rsidRPr="00E41CFB">
        <w:rPr>
          <w:b/>
        </w:rPr>
        <w:t xml:space="preserve">Staff </w:t>
      </w:r>
      <w:r>
        <w:rPr>
          <w:b/>
        </w:rPr>
        <w:t>and</w:t>
      </w:r>
      <w:r w:rsidRPr="00E41CFB">
        <w:rPr>
          <w:b/>
        </w:rPr>
        <w:t xml:space="preserve"> volunteer skills </w:t>
      </w:r>
      <w:r>
        <w:rPr>
          <w:b/>
        </w:rPr>
        <w:t>and</w:t>
      </w:r>
      <w:r w:rsidRPr="00E41CFB">
        <w:rPr>
          <w:b/>
        </w:rPr>
        <w:t xml:space="preserve"> culture</w:t>
      </w:r>
      <w:r>
        <w:rPr>
          <w:b/>
        </w:rPr>
        <w:t>:</w:t>
      </w:r>
      <w:r>
        <w:t xml:space="preserve"> The majority of the workforce at </w:t>
      </w:r>
      <w:r w:rsidR="00DF4119">
        <w:t>Organisation ABC</w:t>
      </w:r>
      <w:r>
        <w:t xml:space="preserve"> have limited ICT knowledge, skills or interest. The staff survey found that only 30% of staff were satisfied or highly satisfied with their ICT knowledge and </w:t>
      </w:r>
      <w:r w:rsidR="00F66E2A">
        <w:t>yet 7</w:t>
      </w:r>
      <w:r>
        <w:t xml:space="preserve">0% reported that they use ICT often in their role. </w:t>
      </w:r>
      <w:r w:rsidR="005B19D0">
        <w:t>Refer to Appendix B for the full results of the staff survey</w:t>
      </w:r>
      <w:r w:rsidR="00055993">
        <w:t>.</w:t>
      </w:r>
    </w:p>
    <w:p w14:paraId="3BB56EFD" w14:textId="39B5E11F" w:rsidR="00E33403" w:rsidRDefault="00E33403" w:rsidP="000D6795">
      <w:pPr>
        <w:pStyle w:val="Bullet"/>
        <w:numPr>
          <w:ilvl w:val="0"/>
          <w:numId w:val="44"/>
        </w:numPr>
        <w:spacing w:after="120" w:line="240" w:lineRule="auto"/>
      </w:pPr>
      <w:r w:rsidRPr="003F6EE2">
        <w:rPr>
          <w:b/>
        </w:rPr>
        <w:t xml:space="preserve">Risk management </w:t>
      </w:r>
      <w:r>
        <w:rPr>
          <w:b/>
        </w:rPr>
        <w:t>and disaster recovery</w:t>
      </w:r>
      <w:r w:rsidRPr="003F6EE2">
        <w:rPr>
          <w:b/>
        </w:rPr>
        <w:t>:</w:t>
      </w:r>
      <w:r w:rsidRPr="003F6EE2">
        <w:t xml:space="preserve"> </w:t>
      </w:r>
      <w:r>
        <w:t>Since a major issue with the server occurred in 2013, there have been significant improvements in ICT risk management and disaster recovery practices and IT is a key component of the organisation</w:t>
      </w:r>
      <w:r w:rsidR="00055993">
        <w:t>’</w:t>
      </w:r>
      <w:r>
        <w:t xml:space="preserve">s risk management plan. There are now documented backup and restore procedures for all servers and site PCs as well as registers for software and hardware. There have also been upgrades to servers, PCs and software </w:t>
      </w:r>
      <w:r w:rsidR="00055993">
        <w:t>to prevent</w:t>
      </w:r>
      <w:r>
        <w:t xml:space="preserve"> issues. </w:t>
      </w:r>
    </w:p>
    <w:p w14:paraId="3BB56EFE" w14:textId="77777777" w:rsidR="00E33403" w:rsidRPr="003F6EE2" w:rsidRDefault="00E33403" w:rsidP="00E33403">
      <w:pPr>
        <w:pStyle w:val="Bullet"/>
        <w:numPr>
          <w:ilvl w:val="0"/>
          <w:numId w:val="0"/>
        </w:numPr>
      </w:pPr>
      <w:r w:rsidRPr="003F6EE2">
        <w:t xml:space="preserve">Further details about </w:t>
      </w:r>
      <w:r w:rsidR="00DF4119">
        <w:t>Organisation ABC</w:t>
      </w:r>
      <w:r>
        <w:t>’s</w:t>
      </w:r>
      <w:r w:rsidRPr="003F6EE2">
        <w:t xml:space="preserve"> existing ICT environment can be found in </w:t>
      </w:r>
      <w:r>
        <w:t>Appendix A.</w:t>
      </w:r>
    </w:p>
    <w:p w14:paraId="3BB56EFF" w14:textId="35A00298" w:rsidR="00E83688" w:rsidRDefault="00783DE9" w:rsidP="00783DE9">
      <w:pPr>
        <w:pStyle w:val="Heading1"/>
        <w:numPr>
          <w:ilvl w:val="0"/>
          <w:numId w:val="24"/>
        </w:numPr>
      </w:pPr>
      <w:bookmarkStart w:id="6" w:name="_Toc390245391"/>
      <w:r>
        <w:t xml:space="preserve">ICT </w:t>
      </w:r>
      <w:r w:rsidR="00055993">
        <w:t>i</w:t>
      </w:r>
      <w:r w:rsidR="00E83688" w:rsidRPr="00937577">
        <w:t xml:space="preserve">mprovement </w:t>
      </w:r>
      <w:r w:rsidR="00055993">
        <w:t>i</w:t>
      </w:r>
      <w:r>
        <w:t>nitiatives</w:t>
      </w:r>
      <w:bookmarkEnd w:id="6"/>
    </w:p>
    <w:p w14:paraId="3BB56F00" w14:textId="77777777" w:rsidR="00783DE9" w:rsidRDefault="005B19D0" w:rsidP="00783DE9">
      <w:pPr>
        <w:rPr>
          <w:szCs w:val="20"/>
        </w:rPr>
      </w:pPr>
      <w:r w:rsidRPr="005B19D0">
        <w:rPr>
          <w:szCs w:val="20"/>
        </w:rPr>
        <w:t xml:space="preserve">Based on the findings of the assessment, staff survey and the status of the current ICT environment, </w:t>
      </w:r>
      <w:r w:rsidR="007A54FB">
        <w:rPr>
          <w:szCs w:val="20"/>
        </w:rPr>
        <w:t xml:space="preserve">four key improvement initiatives </w:t>
      </w:r>
      <w:r w:rsidRPr="005B19D0">
        <w:rPr>
          <w:szCs w:val="20"/>
        </w:rPr>
        <w:t xml:space="preserve">have </w:t>
      </w:r>
      <w:r w:rsidR="007A54FB">
        <w:rPr>
          <w:szCs w:val="20"/>
        </w:rPr>
        <w:t xml:space="preserve">been </w:t>
      </w:r>
      <w:r w:rsidRPr="005B19D0">
        <w:rPr>
          <w:szCs w:val="20"/>
        </w:rPr>
        <w:t xml:space="preserve">identified </w:t>
      </w:r>
      <w:r w:rsidR="007A54FB">
        <w:rPr>
          <w:szCs w:val="20"/>
        </w:rPr>
        <w:t>to improve the value of ICT</w:t>
      </w:r>
      <w:r w:rsidRPr="005B19D0">
        <w:rPr>
          <w:szCs w:val="20"/>
        </w:rPr>
        <w:t>.</w:t>
      </w:r>
    </w:p>
    <w:p w14:paraId="3BB56F01" w14:textId="61F1351F" w:rsidR="005A7722" w:rsidRDefault="00055993" w:rsidP="007A54FB">
      <w:pPr>
        <w:pStyle w:val="Heading2"/>
        <w:numPr>
          <w:ilvl w:val="1"/>
          <w:numId w:val="34"/>
        </w:numPr>
        <w:ind w:left="0" w:firstLine="0"/>
      </w:pPr>
      <w:bookmarkStart w:id="7" w:name="_Toc390245392"/>
      <w:r>
        <w:t>Improvement initiative – safeguard p</w:t>
      </w:r>
      <w:r w:rsidR="005A7722">
        <w:t>roductivity</w:t>
      </w:r>
      <w:bookmarkEnd w:id="7"/>
    </w:p>
    <w:p w14:paraId="3BB56F02" w14:textId="2910A7D6" w:rsidR="005A7722" w:rsidRPr="00F44ED4" w:rsidRDefault="005A7722" w:rsidP="005A7722">
      <w:pPr>
        <w:pStyle w:val="NoSpacing"/>
        <w:rPr>
          <w:rFonts w:eastAsia="Times New Roman"/>
          <w:szCs w:val="20"/>
          <w:lang w:eastAsia="en-AU"/>
        </w:rPr>
      </w:pPr>
      <w:r w:rsidRPr="00F44ED4">
        <w:rPr>
          <w:rFonts w:eastAsia="Times New Roman"/>
          <w:szCs w:val="20"/>
          <w:lang w:eastAsia="en-AU"/>
        </w:rPr>
        <w:t xml:space="preserve">To safeguard the productivity of </w:t>
      </w:r>
      <w:r w:rsidR="00055993">
        <w:rPr>
          <w:rFonts w:eastAsia="Times New Roman"/>
          <w:szCs w:val="20"/>
          <w:lang w:eastAsia="en-AU"/>
        </w:rPr>
        <w:t>Organisation ABC’s</w:t>
      </w:r>
      <w:r w:rsidRPr="00F44ED4">
        <w:rPr>
          <w:rFonts w:eastAsia="Times New Roman"/>
          <w:szCs w:val="20"/>
          <w:lang w:eastAsia="en-AU"/>
        </w:rPr>
        <w:t xml:space="preserve"> staff we recommend that you: </w:t>
      </w:r>
    </w:p>
    <w:p w14:paraId="3BB56F03" w14:textId="5A90C64F" w:rsidR="005A7722" w:rsidRPr="00F44ED4" w:rsidRDefault="00055993" w:rsidP="00F66E2A">
      <w:pPr>
        <w:pStyle w:val="NoSpacing"/>
        <w:numPr>
          <w:ilvl w:val="0"/>
          <w:numId w:val="40"/>
        </w:numPr>
        <w:spacing w:before="60"/>
        <w:ind w:left="714" w:hanging="357"/>
        <w:rPr>
          <w:rFonts w:ascii="Segoe UI" w:eastAsia="Times New Roman" w:hAnsi="Segoe UI" w:cs="Segoe UI"/>
          <w:szCs w:val="20"/>
          <w:lang w:eastAsia="en-AU"/>
        </w:rPr>
      </w:pPr>
      <w:r>
        <w:rPr>
          <w:rFonts w:eastAsia="Times New Roman"/>
          <w:szCs w:val="20"/>
          <w:lang w:eastAsia="en-AU"/>
        </w:rPr>
        <w:t>i</w:t>
      </w:r>
      <w:r w:rsidR="005A7722" w:rsidRPr="00F44ED4">
        <w:rPr>
          <w:rFonts w:eastAsia="Times New Roman"/>
          <w:szCs w:val="20"/>
          <w:lang w:eastAsia="en-AU"/>
        </w:rPr>
        <w:t>mplement a password policy with relatively complex passwo</w:t>
      </w:r>
      <w:r>
        <w:rPr>
          <w:rFonts w:eastAsia="Times New Roman"/>
          <w:szCs w:val="20"/>
          <w:lang w:eastAsia="en-AU"/>
        </w:rPr>
        <w:t>rds that are regularly changed</w:t>
      </w:r>
    </w:p>
    <w:p w14:paraId="3BB56F04" w14:textId="22982C23" w:rsidR="005A7722" w:rsidRPr="00F44ED4" w:rsidRDefault="005A7722" w:rsidP="00F66E2A">
      <w:pPr>
        <w:pStyle w:val="NoSpacing"/>
        <w:numPr>
          <w:ilvl w:val="0"/>
          <w:numId w:val="40"/>
        </w:numPr>
        <w:spacing w:before="60"/>
        <w:ind w:left="714" w:hanging="357"/>
        <w:rPr>
          <w:rFonts w:ascii="Segoe UI" w:eastAsia="Times New Roman" w:hAnsi="Segoe UI" w:cs="Segoe UI"/>
          <w:szCs w:val="20"/>
          <w:lang w:eastAsia="en-AU"/>
        </w:rPr>
      </w:pPr>
      <w:r w:rsidRPr="00F44ED4">
        <w:rPr>
          <w:rFonts w:eastAsia="Times New Roman"/>
          <w:szCs w:val="20"/>
          <w:lang w:eastAsia="en-AU"/>
        </w:rPr>
        <w:t>identify which information is really critical and must be kept safe, and ensure it is being regularly</w:t>
      </w:r>
      <w:r w:rsidR="00055993">
        <w:rPr>
          <w:rFonts w:eastAsia="Times New Roman"/>
          <w:szCs w:val="20"/>
          <w:lang w:eastAsia="en-AU"/>
        </w:rPr>
        <w:t xml:space="preserve"> backed up and stored off-site</w:t>
      </w:r>
    </w:p>
    <w:p w14:paraId="3BB56F05" w14:textId="4CF5BBFC"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Fonts w:eastAsia="Times New Roman"/>
          <w:szCs w:val="20"/>
          <w:lang w:eastAsia="en-AU"/>
        </w:rPr>
        <w:t>p</w:t>
      </w:r>
      <w:r w:rsidR="005A7722" w:rsidRPr="00F44ED4">
        <w:rPr>
          <w:rFonts w:eastAsia="Times New Roman"/>
          <w:szCs w:val="20"/>
          <w:lang w:eastAsia="en-AU"/>
        </w:rPr>
        <w:t xml:space="preserve">urchase antivirus through </w:t>
      </w:r>
      <w:r w:rsidR="00600F32">
        <w:rPr>
          <w:rFonts w:eastAsia="Times New Roman"/>
          <w:szCs w:val="20"/>
          <w:lang w:eastAsia="en-AU"/>
        </w:rPr>
        <w:t>ConnectingUp</w:t>
      </w:r>
      <w:r w:rsidR="002F61D6">
        <w:rPr>
          <w:rStyle w:val="FootnoteReference"/>
          <w:rFonts w:eastAsia="Times New Roman"/>
          <w:szCs w:val="20"/>
          <w:lang w:eastAsia="en-AU"/>
        </w:rPr>
        <w:footnoteReference w:id="1"/>
      </w:r>
      <w:r w:rsidR="005A7722" w:rsidRPr="00F44ED4">
        <w:rPr>
          <w:rFonts w:eastAsia="Times New Roman"/>
          <w:szCs w:val="20"/>
          <w:lang w:eastAsia="en-AU"/>
        </w:rPr>
        <w:t xml:space="preserve"> when the existing licenses are due for renewal (and start using </w:t>
      </w:r>
      <w:r w:rsidR="00600F32">
        <w:rPr>
          <w:rFonts w:eastAsia="Times New Roman"/>
          <w:szCs w:val="20"/>
          <w:lang w:eastAsia="en-AU"/>
        </w:rPr>
        <w:t>ConnectingUp</w:t>
      </w:r>
      <w:r w:rsidR="005A7722" w:rsidRPr="00F44ED4">
        <w:rPr>
          <w:rFonts w:eastAsia="Times New Roman"/>
          <w:szCs w:val="20"/>
          <w:lang w:eastAsia="en-AU"/>
        </w:rPr>
        <w:t xml:space="preserve"> for all</w:t>
      </w:r>
      <w:r>
        <w:rPr>
          <w:rFonts w:eastAsia="Times New Roman"/>
          <w:szCs w:val="20"/>
          <w:lang w:eastAsia="en-AU"/>
        </w:rPr>
        <w:t xml:space="preserve"> possible software purchases)</w:t>
      </w:r>
    </w:p>
    <w:p w14:paraId="3BB56F06" w14:textId="68389C2A"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Fonts w:eastAsia="Times New Roman"/>
          <w:szCs w:val="20"/>
          <w:lang w:eastAsia="en-AU"/>
        </w:rPr>
        <w:t>r</w:t>
      </w:r>
      <w:r w:rsidR="005A7722" w:rsidRPr="00F44ED4">
        <w:rPr>
          <w:rFonts w:eastAsia="Times New Roman"/>
          <w:szCs w:val="20"/>
          <w:lang w:eastAsia="en-AU"/>
        </w:rPr>
        <w:t>eview/refresh your policies to ensure they clearly articulate staff ICT obligations – e.g. password protection, stori</w:t>
      </w:r>
      <w:r>
        <w:rPr>
          <w:rFonts w:eastAsia="Times New Roman"/>
          <w:szCs w:val="20"/>
          <w:lang w:eastAsia="en-AU"/>
        </w:rPr>
        <w:t>ng documents in the right area and backing them up</w:t>
      </w:r>
    </w:p>
    <w:p w14:paraId="3BB56F07" w14:textId="5785B414"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Fonts w:eastAsia="Times New Roman"/>
          <w:szCs w:val="20"/>
          <w:lang w:eastAsia="en-AU"/>
        </w:rPr>
        <w:t>d</w:t>
      </w:r>
      <w:r w:rsidR="005A7722" w:rsidRPr="00F44ED4">
        <w:rPr>
          <w:rFonts w:eastAsia="Times New Roman"/>
          <w:szCs w:val="20"/>
          <w:lang w:eastAsia="en-AU"/>
        </w:rPr>
        <w:t>evelop processes to ensure you keep a</w:t>
      </w:r>
      <w:r>
        <w:rPr>
          <w:rFonts w:eastAsia="Times New Roman"/>
          <w:szCs w:val="20"/>
          <w:lang w:eastAsia="en-AU"/>
        </w:rPr>
        <w:t>ll this information up to date</w:t>
      </w:r>
    </w:p>
    <w:p w14:paraId="3BB56F08" w14:textId="750D3C6D"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Style w:val="normaltextrun"/>
          <w:rFonts w:ascii="Arial" w:hAnsi="Arial" w:cs="Arial"/>
          <w:szCs w:val="20"/>
        </w:rPr>
        <w:t>d</w:t>
      </w:r>
      <w:r w:rsidR="005A7722" w:rsidRPr="00F44ED4">
        <w:rPr>
          <w:rStyle w:val="normaltextrun"/>
          <w:rFonts w:ascii="Arial" w:hAnsi="Arial" w:cs="Arial"/>
          <w:szCs w:val="20"/>
        </w:rPr>
        <w:t>evelop formal support arrangements</w:t>
      </w:r>
      <w:r>
        <w:rPr>
          <w:rStyle w:val="normaltextrun"/>
          <w:rFonts w:ascii="Arial" w:hAnsi="Arial" w:cs="Arial"/>
          <w:szCs w:val="20"/>
        </w:rPr>
        <w:t>,</w:t>
      </w:r>
      <w:r w:rsidRPr="00055993">
        <w:rPr>
          <w:rStyle w:val="normaltextrun"/>
          <w:rFonts w:ascii="Arial" w:hAnsi="Arial" w:cs="Arial"/>
          <w:szCs w:val="20"/>
        </w:rPr>
        <w:t xml:space="preserve"> </w:t>
      </w:r>
      <w:r w:rsidRPr="00F44ED4">
        <w:rPr>
          <w:rStyle w:val="normaltextrun"/>
          <w:rFonts w:ascii="Arial" w:hAnsi="Arial" w:cs="Arial"/>
          <w:szCs w:val="20"/>
        </w:rPr>
        <w:t>including confidentiality provisions</w:t>
      </w:r>
      <w:r>
        <w:rPr>
          <w:rStyle w:val="normaltextrun"/>
          <w:rFonts w:ascii="Arial" w:hAnsi="Arial" w:cs="Arial"/>
          <w:szCs w:val="20"/>
        </w:rPr>
        <w:t>,</w:t>
      </w:r>
      <w:r w:rsidR="005A7722" w:rsidRPr="00F44ED4">
        <w:rPr>
          <w:rStyle w:val="normaltextrun"/>
          <w:rFonts w:ascii="Arial" w:hAnsi="Arial" w:cs="Arial"/>
          <w:szCs w:val="20"/>
        </w:rPr>
        <w:t xml:space="preserve"> with your ICT support organisations.</w:t>
      </w:r>
    </w:p>
    <w:p w14:paraId="3BB56F09" w14:textId="77777777" w:rsidR="005A7722" w:rsidRPr="00F44ED4" w:rsidRDefault="005A7722" w:rsidP="005A7722">
      <w:pPr>
        <w:pStyle w:val="NoSpacing"/>
        <w:rPr>
          <w:rFonts w:eastAsia="Times New Roman"/>
          <w:b/>
          <w:bCs/>
          <w:szCs w:val="20"/>
          <w:lang w:eastAsia="en-AU"/>
        </w:rPr>
      </w:pPr>
    </w:p>
    <w:p w14:paraId="3BB56F0A"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b/>
          <w:bCs/>
          <w:szCs w:val="20"/>
          <w:lang w:eastAsia="en-AU"/>
        </w:rPr>
        <w:t>Indicative cost and effort:</w:t>
      </w:r>
      <w:r w:rsidRPr="00F44ED4">
        <w:rPr>
          <w:rFonts w:eastAsia="Times New Roman"/>
          <w:szCs w:val="20"/>
          <w:lang w:eastAsia="en-AU"/>
        </w:rPr>
        <w:t> </w:t>
      </w:r>
    </w:p>
    <w:p w14:paraId="3BB56F0B"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szCs w:val="20"/>
          <w:lang w:eastAsia="en-AU"/>
        </w:rPr>
        <w:t>Password policy: &lt; 1 day </w:t>
      </w:r>
    </w:p>
    <w:p w14:paraId="3BB56F0C"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szCs w:val="20"/>
          <w:lang w:eastAsia="en-AU"/>
        </w:rPr>
        <w:t>Ensure all critical information is being backed up: &lt; 1 day </w:t>
      </w:r>
    </w:p>
    <w:p w14:paraId="3BB56F0D" w14:textId="5B31BA0D" w:rsidR="005A7722" w:rsidRPr="00F44ED4" w:rsidRDefault="00F66E2A" w:rsidP="005A7722">
      <w:pPr>
        <w:pStyle w:val="NoSpacing"/>
        <w:rPr>
          <w:rFonts w:ascii="Segoe UI" w:eastAsia="Times New Roman" w:hAnsi="Segoe UI" w:cs="Segoe UI"/>
          <w:szCs w:val="20"/>
          <w:lang w:eastAsia="en-AU"/>
        </w:rPr>
      </w:pPr>
      <w:r>
        <w:rPr>
          <w:rFonts w:eastAsia="Times New Roman"/>
          <w:szCs w:val="20"/>
          <w:lang w:eastAsia="en-AU"/>
        </w:rPr>
        <w:t>Symantec’</w:t>
      </w:r>
      <w:r w:rsidR="005A7722" w:rsidRPr="00F44ED4">
        <w:rPr>
          <w:rFonts w:eastAsia="Times New Roman"/>
          <w:szCs w:val="20"/>
          <w:lang w:eastAsia="en-AU"/>
        </w:rPr>
        <w:t>s anti virus products start at $5 p</w:t>
      </w:r>
      <w:r w:rsidR="00600F32">
        <w:rPr>
          <w:rFonts w:eastAsia="Times New Roman"/>
          <w:szCs w:val="20"/>
          <w:lang w:eastAsia="en-AU"/>
        </w:rPr>
        <w:t>er PC per annum from Connecting</w:t>
      </w:r>
      <w:r w:rsidR="005A7722" w:rsidRPr="00F44ED4">
        <w:rPr>
          <w:rFonts w:eastAsia="Times New Roman"/>
          <w:szCs w:val="20"/>
          <w:lang w:eastAsia="en-AU"/>
        </w:rPr>
        <w:t>Up plus less than 1 hour per PC to install &amp; configure </w:t>
      </w:r>
    </w:p>
    <w:p w14:paraId="3BB56F0E" w14:textId="2E7B0514" w:rsidR="005A7722" w:rsidRPr="00F44ED4" w:rsidRDefault="002F61D6" w:rsidP="002F61D6">
      <w:pPr>
        <w:pStyle w:val="NoSpacing"/>
        <w:tabs>
          <w:tab w:val="left" w:pos="2642"/>
        </w:tabs>
        <w:rPr>
          <w:rFonts w:eastAsia="Times New Roman"/>
          <w:b/>
          <w:bCs/>
          <w:szCs w:val="20"/>
          <w:lang w:eastAsia="en-AU"/>
        </w:rPr>
      </w:pPr>
      <w:r>
        <w:rPr>
          <w:rFonts w:eastAsia="Times New Roman"/>
          <w:b/>
          <w:bCs/>
          <w:szCs w:val="20"/>
          <w:lang w:eastAsia="en-AU"/>
        </w:rPr>
        <w:tab/>
      </w:r>
    </w:p>
    <w:p w14:paraId="3BB56F0F"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b/>
          <w:bCs/>
          <w:szCs w:val="20"/>
          <w:lang w:eastAsia="en-AU"/>
        </w:rPr>
        <w:t>Benefits:</w:t>
      </w:r>
      <w:r w:rsidRPr="00F44ED4">
        <w:rPr>
          <w:rFonts w:eastAsia="Times New Roman"/>
          <w:szCs w:val="20"/>
          <w:lang w:eastAsia="en-AU"/>
        </w:rPr>
        <w:t> </w:t>
      </w:r>
    </w:p>
    <w:p w14:paraId="3BB56F10" w14:textId="274DBEF4" w:rsidR="005A7722" w:rsidRPr="00F44ED4" w:rsidRDefault="00DF2C0B" w:rsidP="005A7722">
      <w:pPr>
        <w:pStyle w:val="NoSpacing"/>
        <w:rPr>
          <w:rFonts w:ascii="Segoe UI" w:eastAsia="Times New Roman" w:hAnsi="Segoe UI" w:cs="Segoe UI"/>
          <w:szCs w:val="20"/>
          <w:lang w:eastAsia="en-AU"/>
        </w:rPr>
      </w:pPr>
      <w:r>
        <w:rPr>
          <w:rFonts w:eastAsia="Times New Roman"/>
          <w:szCs w:val="20"/>
          <w:lang w:eastAsia="en-AU"/>
        </w:rPr>
        <w:t>High risk reduction - t</w:t>
      </w:r>
      <w:r w:rsidR="005A7722" w:rsidRPr="00F44ED4">
        <w:rPr>
          <w:rFonts w:eastAsia="Times New Roman"/>
          <w:szCs w:val="20"/>
          <w:lang w:eastAsia="en-AU"/>
        </w:rPr>
        <w:t xml:space="preserve">hese improvements will ensure that </w:t>
      </w:r>
      <w:r w:rsidR="007A54FB">
        <w:rPr>
          <w:rFonts w:eastAsia="Times New Roman"/>
          <w:szCs w:val="20"/>
          <w:lang w:eastAsia="en-AU"/>
        </w:rPr>
        <w:t>Organisation</w:t>
      </w:r>
      <w:r>
        <w:rPr>
          <w:rFonts w:eastAsia="Times New Roman"/>
          <w:szCs w:val="20"/>
          <w:lang w:eastAsia="en-AU"/>
        </w:rPr>
        <w:t xml:space="preserve"> ABC</w:t>
      </w:r>
      <w:r w:rsidR="007A54FB">
        <w:rPr>
          <w:rFonts w:eastAsia="Times New Roman"/>
          <w:szCs w:val="20"/>
          <w:lang w:eastAsia="en-AU"/>
        </w:rPr>
        <w:t xml:space="preserve"> </w:t>
      </w:r>
      <w:r w:rsidR="005A7722" w:rsidRPr="00F44ED4">
        <w:rPr>
          <w:rFonts w:eastAsia="Times New Roman"/>
          <w:szCs w:val="20"/>
          <w:lang w:eastAsia="en-AU"/>
        </w:rPr>
        <w:t>is unlikely to suffer from lost productivity or data as a result of equipment/building failure, virus or theft/loss. </w:t>
      </w:r>
    </w:p>
    <w:p w14:paraId="3BB56F11" w14:textId="75010861" w:rsidR="007D6B44" w:rsidRDefault="00DF2C0B" w:rsidP="007A54FB">
      <w:pPr>
        <w:pStyle w:val="Heading2"/>
        <w:numPr>
          <w:ilvl w:val="1"/>
          <w:numId w:val="34"/>
        </w:numPr>
        <w:ind w:left="0" w:firstLine="0"/>
      </w:pPr>
      <w:bookmarkStart w:id="8" w:name="_Toc390245393"/>
      <w:bookmarkStart w:id="9" w:name="_Ref340745912"/>
      <w:bookmarkStart w:id="10" w:name="_Toc341885487"/>
      <w:bookmarkStart w:id="11" w:name="_Toc342652136"/>
      <w:bookmarkStart w:id="12" w:name="_Ref342940167"/>
      <w:bookmarkStart w:id="13" w:name="_Toc343091866"/>
      <w:bookmarkStart w:id="14" w:name="_Toc385331807"/>
      <w:bookmarkStart w:id="15" w:name="_Toc386704468"/>
      <w:bookmarkStart w:id="16" w:name="_Toc386706859"/>
      <w:bookmarkStart w:id="17" w:name="_Toc386812977"/>
      <w:bookmarkStart w:id="18" w:name="_Toc386813089"/>
      <w:r>
        <w:t>Improvement i</w:t>
      </w:r>
      <w:r w:rsidR="005B19D0">
        <w:t xml:space="preserve">nitiative </w:t>
      </w:r>
      <w:r w:rsidR="007D6B44">
        <w:t>–</w:t>
      </w:r>
      <w:r w:rsidR="005B19D0">
        <w:t xml:space="preserve"> </w:t>
      </w:r>
      <w:r>
        <w:t>e</w:t>
      </w:r>
      <w:r w:rsidR="007D6B44">
        <w:t>nhance IT support</w:t>
      </w:r>
      <w:bookmarkEnd w:id="8"/>
    </w:p>
    <w:p w14:paraId="0231E3F6" w14:textId="465C12C9" w:rsidR="00DF2C0B" w:rsidRDefault="007139D4" w:rsidP="00DF2C0B">
      <w:pPr>
        <w:rPr>
          <w:rFonts w:ascii="Segoe UI" w:hAnsi="Segoe UI" w:cs="Segoe UI"/>
        </w:rPr>
      </w:pPr>
      <w:r w:rsidRPr="007D6B44">
        <w:rPr>
          <w:rStyle w:val="normaltextrun"/>
          <w:rFonts w:cs="Arial"/>
          <w:szCs w:val="20"/>
        </w:rPr>
        <w:t xml:space="preserve">While the current administration staff member has reasonable ICT skills, and </w:t>
      </w:r>
      <w:r w:rsidR="00DF4119">
        <w:rPr>
          <w:rStyle w:val="normaltextrun"/>
          <w:rFonts w:cs="Arial"/>
          <w:szCs w:val="20"/>
        </w:rPr>
        <w:t>Organisation ABC</w:t>
      </w:r>
      <w:r w:rsidRPr="007D6B44">
        <w:rPr>
          <w:rStyle w:val="normaltextrun"/>
          <w:rFonts w:cs="Arial"/>
          <w:szCs w:val="20"/>
        </w:rPr>
        <w:t xml:space="preserve"> also uses a </w:t>
      </w:r>
      <w:r w:rsidR="00473A8D">
        <w:rPr>
          <w:rStyle w:val="normaltextrun"/>
          <w:rFonts w:cs="Arial"/>
          <w:szCs w:val="20"/>
        </w:rPr>
        <w:t xml:space="preserve">volunteer </w:t>
      </w:r>
      <w:r w:rsidRPr="007D6B44">
        <w:rPr>
          <w:rStyle w:val="normaltextrun"/>
          <w:rFonts w:cs="Arial"/>
          <w:szCs w:val="20"/>
        </w:rPr>
        <w:t>to assist with ICT work, we expect that additional more technical, professional support will be required from time-to-time. Finding someone who can provide this extra assistance will ensure you have reliable support for more complex queries, and professional assistance if you have major problems. </w:t>
      </w:r>
      <w:r w:rsidRPr="007D6B44">
        <w:rPr>
          <w:rStyle w:val="eop"/>
          <w:rFonts w:cs="Arial"/>
          <w:szCs w:val="20"/>
        </w:rPr>
        <w:t> </w:t>
      </w:r>
    </w:p>
    <w:p w14:paraId="3BB56F13" w14:textId="66CE41CD" w:rsidR="00F44ED4" w:rsidRPr="00DF2C0B" w:rsidRDefault="007139D4" w:rsidP="00DF2C0B">
      <w:pPr>
        <w:rPr>
          <w:rStyle w:val="normaltextrun"/>
          <w:rFonts w:ascii="Segoe UI" w:hAnsi="Segoe UI" w:cs="Segoe UI"/>
        </w:rPr>
      </w:pPr>
      <w:r w:rsidRPr="007D6B44">
        <w:rPr>
          <w:rStyle w:val="normaltextrun"/>
          <w:rFonts w:cs="Arial"/>
          <w:szCs w:val="20"/>
        </w:rPr>
        <w:lastRenderedPageBreak/>
        <w:t>Once you select a provider, ask them to review/refine your backup processes (e.g. autom</w:t>
      </w:r>
      <w:r w:rsidR="00DF2C0B">
        <w:rPr>
          <w:rStyle w:val="normaltextrun"/>
          <w:rFonts w:cs="Arial"/>
          <w:szCs w:val="20"/>
        </w:rPr>
        <w:t>ate the backup process further and</w:t>
      </w:r>
      <w:r w:rsidRPr="007D6B44">
        <w:rPr>
          <w:rStyle w:val="normaltextrun"/>
          <w:rFonts w:cs="Arial"/>
          <w:szCs w:val="20"/>
        </w:rPr>
        <w:t xml:space="preserve"> review or write processes to test a restore every 3 - 6 months to confirm your backups work well</w:t>
      </w:r>
      <w:r w:rsidR="00F44ED4">
        <w:rPr>
          <w:rStyle w:val="normaltextrun"/>
          <w:rFonts w:cs="Arial"/>
          <w:szCs w:val="20"/>
        </w:rPr>
        <w:t>.</w:t>
      </w:r>
      <w:r w:rsidR="002F7BC1">
        <w:rPr>
          <w:rStyle w:val="normaltextrun"/>
          <w:rFonts w:cs="Arial"/>
          <w:szCs w:val="20"/>
        </w:rPr>
        <w:t>)</w:t>
      </w:r>
    </w:p>
    <w:p w14:paraId="3BB56F15" w14:textId="77777777" w:rsidR="007139D4" w:rsidRPr="007D6B44" w:rsidRDefault="007139D4" w:rsidP="007139D4">
      <w:pPr>
        <w:rPr>
          <w:rFonts w:ascii="Segoe UI" w:hAnsi="Segoe UI" w:cs="Segoe UI"/>
        </w:rPr>
      </w:pPr>
      <w:r w:rsidRPr="007D6B44">
        <w:rPr>
          <w:rStyle w:val="normaltextrun"/>
          <w:rFonts w:cs="Arial"/>
          <w:b/>
          <w:bCs/>
          <w:szCs w:val="20"/>
        </w:rPr>
        <w:t>Indicative cost &amp; effort</w:t>
      </w:r>
      <w:r w:rsidRPr="007D6B44">
        <w:rPr>
          <w:rStyle w:val="normaltextrun"/>
          <w:rFonts w:cs="Arial"/>
          <w:szCs w:val="20"/>
        </w:rPr>
        <w:t>: 1 day effort plus perhaps $400 for your IT provider to review existing backup processes.</w:t>
      </w:r>
      <w:r w:rsidRPr="007D6B44">
        <w:rPr>
          <w:rStyle w:val="eop"/>
          <w:rFonts w:cs="Arial"/>
          <w:szCs w:val="20"/>
        </w:rPr>
        <w:t> </w:t>
      </w:r>
    </w:p>
    <w:p w14:paraId="3BB56F16" w14:textId="77777777" w:rsidR="007139D4" w:rsidRPr="007D6B44" w:rsidRDefault="007139D4" w:rsidP="007139D4">
      <w:pPr>
        <w:rPr>
          <w:rStyle w:val="eop"/>
          <w:rFonts w:cs="Arial"/>
          <w:szCs w:val="20"/>
        </w:rPr>
      </w:pPr>
      <w:r w:rsidRPr="007D6B44">
        <w:rPr>
          <w:rStyle w:val="normaltextrun"/>
          <w:rFonts w:cs="Arial"/>
          <w:b/>
          <w:bCs/>
          <w:szCs w:val="20"/>
        </w:rPr>
        <w:t>Benefit</w:t>
      </w:r>
      <w:r w:rsidRPr="007D6B44">
        <w:rPr>
          <w:rStyle w:val="normaltextrun"/>
          <w:rFonts w:cs="Arial"/>
          <w:szCs w:val="20"/>
        </w:rPr>
        <w:t xml:space="preserve">: Medium (risk reduction) – to ensure that </w:t>
      </w:r>
      <w:r w:rsidR="00DF4119">
        <w:rPr>
          <w:rStyle w:val="normaltextrun"/>
          <w:rFonts w:cs="Arial"/>
          <w:szCs w:val="20"/>
        </w:rPr>
        <w:t>Organisation ABC</w:t>
      </w:r>
      <w:r w:rsidRPr="007D6B44">
        <w:rPr>
          <w:rStyle w:val="normaltextrun"/>
          <w:rFonts w:cs="Arial"/>
          <w:szCs w:val="20"/>
        </w:rPr>
        <w:t xml:space="preserve"> has high quality, local ICT advice available when it is required to minimise potential risk and assist in the case of any significant problem.</w:t>
      </w:r>
      <w:r w:rsidRPr="007D6B44">
        <w:rPr>
          <w:rStyle w:val="eop"/>
          <w:rFonts w:cs="Arial"/>
          <w:szCs w:val="20"/>
        </w:rPr>
        <w:t> </w:t>
      </w:r>
    </w:p>
    <w:p w14:paraId="3BB56F17" w14:textId="52DDCD36" w:rsidR="007A54FB" w:rsidRDefault="00DF2C0B" w:rsidP="007A54FB">
      <w:pPr>
        <w:pStyle w:val="Heading2"/>
        <w:numPr>
          <w:ilvl w:val="1"/>
          <w:numId w:val="34"/>
        </w:numPr>
        <w:ind w:left="0" w:firstLine="0"/>
      </w:pPr>
      <w:bookmarkStart w:id="19" w:name="_Toc390245394"/>
      <w:r>
        <w:t>Improvement i</w:t>
      </w:r>
      <w:r w:rsidR="007A54FB">
        <w:t>nitiative</w:t>
      </w:r>
      <w:r w:rsidR="007A54FB" w:rsidRPr="005B19D0">
        <w:t xml:space="preserve"> </w:t>
      </w:r>
      <w:r w:rsidR="007A54FB">
        <w:t>–</w:t>
      </w:r>
      <w:r w:rsidR="007A54FB" w:rsidRPr="005B19D0">
        <w:t xml:space="preserve"> </w:t>
      </w:r>
      <w:r>
        <w:t>s</w:t>
      </w:r>
      <w:r w:rsidR="007A54FB" w:rsidRPr="0029272C">
        <w:t xml:space="preserve">trengthen ICT capability of the </w:t>
      </w:r>
      <w:r w:rsidR="007A54FB">
        <w:t>b</w:t>
      </w:r>
      <w:r w:rsidR="007A54FB" w:rsidRPr="0029272C">
        <w:t>oard</w:t>
      </w:r>
      <w:bookmarkEnd w:id="19"/>
    </w:p>
    <w:p w14:paraId="3BB56F18" w14:textId="7FA9D501" w:rsidR="007A54FB" w:rsidRPr="0029272C" w:rsidRDefault="007A54FB" w:rsidP="007A54FB">
      <w:pPr>
        <w:pStyle w:val="NoSpacing"/>
        <w:rPr>
          <w:rFonts w:ascii="Segoe UI" w:hAnsi="Segoe UI" w:cs="Segoe UI"/>
        </w:rPr>
      </w:pPr>
      <w:r w:rsidRPr="0029272C">
        <w:rPr>
          <w:rStyle w:val="normaltextrun"/>
          <w:rFonts w:ascii="Arial" w:hAnsi="Arial" w:cs="Arial"/>
          <w:szCs w:val="20"/>
        </w:rPr>
        <w:t xml:space="preserve">Information and communication technology are important enablers of </w:t>
      </w:r>
      <w:r w:rsidR="00473A8D">
        <w:rPr>
          <w:rStyle w:val="normaltextrun"/>
          <w:rFonts w:ascii="Arial" w:hAnsi="Arial" w:cs="Arial"/>
          <w:szCs w:val="20"/>
        </w:rPr>
        <w:t xml:space="preserve">organisational </w:t>
      </w:r>
      <w:r w:rsidRPr="0029272C">
        <w:rPr>
          <w:rStyle w:val="normaltextrun"/>
          <w:rFonts w:ascii="Arial" w:hAnsi="Arial" w:cs="Arial"/>
          <w:szCs w:val="20"/>
        </w:rPr>
        <w:t xml:space="preserve">effectiveness. Given the </w:t>
      </w:r>
      <w:r>
        <w:rPr>
          <w:rStyle w:val="normaltextrun"/>
          <w:rFonts w:ascii="Arial" w:hAnsi="Arial" w:cs="Arial"/>
          <w:szCs w:val="20"/>
        </w:rPr>
        <w:t xml:space="preserve">recent </w:t>
      </w:r>
      <w:r w:rsidRPr="0029272C">
        <w:rPr>
          <w:rStyle w:val="normaltextrun"/>
          <w:rFonts w:ascii="Arial" w:hAnsi="Arial" w:cs="Arial"/>
          <w:szCs w:val="20"/>
        </w:rPr>
        <w:t xml:space="preserve">regulatory changes </w:t>
      </w:r>
      <w:r>
        <w:rPr>
          <w:rStyle w:val="normaltextrun"/>
          <w:rFonts w:ascii="Arial" w:hAnsi="Arial" w:cs="Arial"/>
          <w:szCs w:val="20"/>
        </w:rPr>
        <w:t>and the growth of the organisation,</w:t>
      </w:r>
      <w:r w:rsidRPr="0029272C">
        <w:rPr>
          <w:rStyle w:val="normaltextrun"/>
          <w:rFonts w:ascii="Arial" w:hAnsi="Arial" w:cs="Arial"/>
          <w:szCs w:val="20"/>
        </w:rPr>
        <w:t xml:space="preserve"> we recommend that the</w:t>
      </w:r>
      <w:r w:rsidR="00DF2C0B">
        <w:rPr>
          <w:rStyle w:val="normaltextrun"/>
          <w:rFonts w:ascii="Arial" w:hAnsi="Arial" w:cs="Arial"/>
          <w:szCs w:val="20"/>
        </w:rPr>
        <w:t xml:space="preserve"> Board’s</w:t>
      </w:r>
      <w:r w:rsidRPr="0029272C">
        <w:rPr>
          <w:rStyle w:val="normaltextrun"/>
          <w:rFonts w:ascii="Arial" w:hAnsi="Arial" w:cs="Arial"/>
          <w:szCs w:val="20"/>
        </w:rPr>
        <w:t xml:space="preserve"> ICT capability be strengthened. The </w:t>
      </w:r>
      <w:r>
        <w:rPr>
          <w:rStyle w:val="normaltextrun"/>
          <w:rFonts w:ascii="Arial" w:hAnsi="Arial" w:cs="Arial"/>
          <w:szCs w:val="20"/>
        </w:rPr>
        <w:t>Organisation ABC</w:t>
      </w:r>
      <w:r w:rsidRPr="0029272C">
        <w:rPr>
          <w:rStyle w:val="normaltextrun"/>
          <w:rFonts w:ascii="Arial" w:hAnsi="Arial" w:cs="Arial"/>
          <w:szCs w:val="20"/>
        </w:rPr>
        <w:t xml:space="preserve"> team recognises there is not currently a close and trusted ICT advisor able to provide guidance to the team. We think that your Board should include at least one individual who can provide appropriate ICT guidance and expertise.</w:t>
      </w:r>
      <w:r w:rsidRPr="0029272C">
        <w:rPr>
          <w:rStyle w:val="eop"/>
          <w:rFonts w:ascii="Arial" w:eastAsiaTheme="majorEastAsia" w:hAnsi="Arial" w:cs="Arial"/>
          <w:szCs w:val="20"/>
        </w:rPr>
        <w:t> </w:t>
      </w:r>
    </w:p>
    <w:p w14:paraId="3BB56F19" w14:textId="6CD5F36C" w:rsidR="007A54FB" w:rsidRPr="0029272C" w:rsidRDefault="007A54FB" w:rsidP="007A54FB">
      <w:pPr>
        <w:pStyle w:val="paragraph"/>
        <w:textAlignment w:val="baseline"/>
        <w:rPr>
          <w:rFonts w:ascii="Segoe UI" w:hAnsi="Segoe UI" w:cs="Segoe UI"/>
          <w:sz w:val="20"/>
          <w:szCs w:val="20"/>
        </w:rPr>
      </w:pPr>
      <w:r w:rsidRPr="0029272C">
        <w:rPr>
          <w:rStyle w:val="normaltextrun"/>
          <w:rFonts w:ascii="Arial" w:hAnsi="Arial" w:cs="Arial"/>
          <w:sz w:val="20"/>
          <w:szCs w:val="20"/>
        </w:rPr>
        <w:t xml:space="preserve">A recent survey of 1300 </w:t>
      </w:r>
      <w:r>
        <w:rPr>
          <w:rStyle w:val="normaltextrun"/>
          <w:rFonts w:ascii="Arial" w:hAnsi="Arial" w:cs="Arial"/>
          <w:sz w:val="20"/>
          <w:szCs w:val="20"/>
        </w:rPr>
        <w:t xml:space="preserve">community and non-profit </w:t>
      </w:r>
      <w:r w:rsidRPr="0029272C">
        <w:rPr>
          <w:rStyle w:val="normaltextrun"/>
          <w:rFonts w:ascii="Arial" w:hAnsi="Arial" w:cs="Arial"/>
          <w:sz w:val="20"/>
          <w:szCs w:val="20"/>
        </w:rPr>
        <w:t>organisations across Australia and New Zealand found that organisations with an IT-skilled director on the Board are much more likely to be satisfied with their ICT capability.  We acknowledge that the pool of potential board members is</w:t>
      </w:r>
      <w:r w:rsidR="00DF2C0B">
        <w:rPr>
          <w:rStyle w:val="normaltextrun"/>
          <w:rFonts w:ascii="Arial" w:hAnsi="Arial" w:cs="Arial"/>
          <w:sz w:val="20"/>
          <w:szCs w:val="20"/>
        </w:rPr>
        <w:t xml:space="preserve"> low in</w:t>
      </w:r>
      <w:r w:rsidRPr="0029272C">
        <w:rPr>
          <w:rStyle w:val="normaltextrun"/>
          <w:rFonts w:ascii="Arial" w:hAnsi="Arial" w:cs="Arial"/>
          <w:sz w:val="20"/>
          <w:szCs w:val="20"/>
        </w:rPr>
        <w:t xml:space="preserve"> </w:t>
      </w:r>
      <w:r>
        <w:rPr>
          <w:rStyle w:val="normaltextrun"/>
          <w:rFonts w:ascii="Arial" w:hAnsi="Arial" w:cs="Arial"/>
          <w:sz w:val="20"/>
          <w:szCs w:val="20"/>
        </w:rPr>
        <w:t>the regional area</w:t>
      </w:r>
      <w:r w:rsidRPr="0029272C">
        <w:rPr>
          <w:rStyle w:val="normaltextrun"/>
          <w:rFonts w:ascii="Arial" w:hAnsi="Arial" w:cs="Arial"/>
          <w:sz w:val="20"/>
          <w:szCs w:val="20"/>
        </w:rPr>
        <w:t xml:space="preserve">, but AICD and Leadership Victoria may be able to help match directors with IT skills to the Board.  When bringing in an ICT-skilled director, </w:t>
      </w:r>
      <w:r>
        <w:rPr>
          <w:rStyle w:val="normaltextrun"/>
          <w:rFonts w:ascii="Arial" w:hAnsi="Arial" w:cs="Arial"/>
          <w:sz w:val="20"/>
          <w:szCs w:val="20"/>
        </w:rPr>
        <w:t>Organisation ABC</w:t>
      </w:r>
      <w:r w:rsidRPr="0029272C">
        <w:rPr>
          <w:rStyle w:val="normaltextrun"/>
          <w:rFonts w:ascii="Arial" w:hAnsi="Arial" w:cs="Arial"/>
          <w:sz w:val="20"/>
          <w:szCs w:val="20"/>
        </w:rPr>
        <w:t xml:space="preserve"> would need to consider very carefully the cultural fit into the existing Board constituency.</w:t>
      </w:r>
      <w:r w:rsidRPr="0029272C">
        <w:rPr>
          <w:rStyle w:val="eop"/>
          <w:rFonts w:ascii="Arial" w:eastAsiaTheme="majorEastAsia" w:hAnsi="Arial" w:cs="Arial"/>
          <w:sz w:val="20"/>
          <w:szCs w:val="20"/>
        </w:rPr>
        <w:t> </w:t>
      </w:r>
    </w:p>
    <w:p w14:paraId="3BB56F1A" w14:textId="6A8B89D7" w:rsidR="007A54FB" w:rsidRPr="0029272C" w:rsidRDefault="007A54FB" w:rsidP="007A54FB">
      <w:pPr>
        <w:pStyle w:val="paragraph"/>
        <w:textAlignment w:val="baseline"/>
        <w:rPr>
          <w:rFonts w:ascii="Segoe UI" w:hAnsi="Segoe UI" w:cs="Segoe UI"/>
          <w:sz w:val="20"/>
          <w:szCs w:val="20"/>
        </w:rPr>
      </w:pPr>
      <w:r w:rsidRPr="0029272C">
        <w:rPr>
          <w:rStyle w:val="normaltextrun"/>
          <w:rFonts w:ascii="Arial" w:hAnsi="Arial" w:cs="Arial"/>
          <w:b/>
          <w:bCs/>
          <w:sz w:val="20"/>
          <w:szCs w:val="20"/>
        </w:rPr>
        <w:t>Indicative effort/cost</w:t>
      </w:r>
      <w:r w:rsidRPr="0029272C">
        <w:rPr>
          <w:rStyle w:val="normaltextrun"/>
          <w:rFonts w:ascii="Arial" w:hAnsi="Arial" w:cs="Arial"/>
          <w:sz w:val="20"/>
          <w:szCs w:val="20"/>
        </w:rPr>
        <w:t xml:space="preserve">: Low – a few days to find the right person, over </w:t>
      </w:r>
      <w:r w:rsidR="00473A8D">
        <w:rPr>
          <w:rStyle w:val="normaltextrun"/>
          <w:rFonts w:ascii="Arial" w:hAnsi="Arial" w:cs="Arial"/>
          <w:sz w:val="20"/>
          <w:szCs w:val="20"/>
        </w:rPr>
        <w:t>a period of months</w:t>
      </w:r>
      <w:r w:rsidRPr="0029272C">
        <w:rPr>
          <w:rStyle w:val="normaltextrun"/>
          <w:rFonts w:ascii="Arial" w:hAnsi="Arial" w:cs="Arial"/>
          <w:sz w:val="20"/>
          <w:szCs w:val="20"/>
        </w:rPr>
        <w:t>.</w:t>
      </w:r>
      <w:r w:rsidRPr="0029272C">
        <w:rPr>
          <w:rStyle w:val="eop"/>
          <w:rFonts w:ascii="Arial" w:eastAsiaTheme="majorEastAsia" w:hAnsi="Arial" w:cs="Arial"/>
          <w:sz w:val="20"/>
          <w:szCs w:val="20"/>
        </w:rPr>
        <w:t> </w:t>
      </w:r>
    </w:p>
    <w:p w14:paraId="3BB56F1B" w14:textId="66E856D1" w:rsidR="007A54FB" w:rsidRPr="0029272C" w:rsidRDefault="007A54FB" w:rsidP="007A54FB">
      <w:pPr>
        <w:pStyle w:val="paragraph"/>
        <w:textAlignment w:val="baseline"/>
        <w:rPr>
          <w:rFonts w:ascii="Segoe UI" w:hAnsi="Segoe UI" w:cs="Segoe UI"/>
          <w:sz w:val="20"/>
          <w:szCs w:val="20"/>
        </w:rPr>
      </w:pPr>
      <w:r w:rsidRPr="0029272C">
        <w:rPr>
          <w:rStyle w:val="normaltextrun"/>
          <w:rFonts w:ascii="Arial" w:hAnsi="Arial" w:cs="Arial"/>
          <w:b/>
          <w:bCs/>
          <w:sz w:val="20"/>
          <w:szCs w:val="20"/>
        </w:rPr>
        <w:t>Benefit:</w:t>
      </w:r>
      <w:r w:rsidRPr="0029272C">
        <w:rPr>
          <w:rStyle w:val="normaltextrun"/>
          <w:rFonts w:ascii="Arial" w:hAnsi="Arial" w:cs="Arial"/>
          <w:sz w:val="20"/>
          <w:szCs w:val="20"/>
        </w:rPr>
        <w:t xml:space="preserve"> Medium – to ensure that </w:t>
      </w:r>
      <w:r>
        <w:rPr>
          <w:rStyle w:val="normaltextrun"/>
          <w:rFonts w:ascii="Arial" w:hAnsi="Arial" w:cs="Arial"/>
          <w:sz w:val="20"/>
          <w:szCs w:val="20"/>
        </w:rPr>
        <w:t>Organisation ABC</w:t>
      </w:r>
      <w:r w:rsidRPr="0029272C">
        <w:rPr>
          <w:rStyle w:val="normaltextrun"/>
          <w:rFonts w:ascii="Arial" w:hAnsi="Arial" w:cs="Arial"/>
          <w:sz w:val="20"/>
          <w:szCs w:val="20"/>
        </w:rPr>
        <w:t xml:space="preserve"> is well placed to get the most from your technology investment and minimise future issues.</w:t>
      </w:r>
      <w:r w:rsidRPr="0029272C">
        <w:rPr>
          <w:rStyle w:val="eop"/>
          <w:rFonts w:ascii="Arial" w:eastAsiaTheme="majorEastAsia" w:hAnsi="Arial" w:cs="Arial"/>
          <w:sz w:val="20"/>
          <w:szCs w:val="20"/>
        </w:rPr>
        <w:t> </w:t>
      </w:r>
    </w:p>
    <w:p w14:paraId="3BB56F1C" w14:textId="603928B2" w:rsidR="007139D4" w:rsidRDefault="00DF2C0B" w:rsidP="007A54FB">
      <w:pPr>
        <w:pStyle w:val="Heading2"/>
        <w:numPr>
          <w:ilvl w:val="1"/>
          <w:numId w:val="34"/>
        </w:numPr>
        <w:ind w:left="0" w:firstLine="0"/>
      </w:pPr>
      <w:bookmarkStart w:id="20" w:name="_Toc390245395"/>
      <w:r>
        <w:t>Improvement i</w:t>
      </w:r>
      <w:r w:rsidR="007139D4">
        <w:t xml:space="preserve">nitiative – </w:t>
      </w:r>
      <w:r>
        <w:t>c</w:t>
      </w:r>
      <w:r w:rsidR="002F7BC1">
        <w:t>lient</w:t>
      </w:r>
      <w:r>
        <w:t xml:space="preserve"> m</w:t>
      </w:r>
      <w:r w:rsidR="007139D4">
        <w:t>anagement</w:t>
      </w:r>
      <w:bookmarkEnd w:id="20"/>
    </w:p>
    <w:p w14:paraId="3BB56F1D" w14:textId="6ADC7B76" w:rsidR="002F7BC1" w:rsidRDefault="002F7BC1" w:rsidP="002F7BC1">
      <w:pPr>
        <w:rPr>
          <w:lang w:val="en-NZ"/>
        </w:rPr>
      </w:pPr>
      <w:r>
        <w:rPr>
          <w:lang w:eastAsia="en-AU"/>
        </w:rPr>
        <w:t>Organisation ABC</w:t>
      </w:r>
      <w:r w:rsidRPr="009263E8">
        <w:rPr>
          <w:lang w:val="en-NZ"/>
        </w:rPr>
        <w:t xml:space="preserve"> needs a </w:t>
      </w:r>
      <w:r>
        <w:rPr>
          <w:lang w:val="en-NZ"/>
        </w:rPr>
        <w:t>client</w:t>
      </w:r>
      <w:r w:rsidRPr="009263E8">
        <w:rPr>
          <w:lang w:val="en-NZ"/>
        </w:rPr>
        <w:t xml:space="preserve"> management system to support all their services. </w:t>
      </w:r>
      <w:r w:rsidR="00DF2C0B">
        <w:rPr>
          <w:lang w:val="en-NZ"/>
        </w:rPr>
        <w:t>This</w:t>
      </w:r>
      <w:r w:rsidRPr="009263E8">
        <w:rPr>
          <w:lang w:val="en-NZ"/>
        </w:rPr>
        <w:t xml:space="preserve"> will give</w:t>
      </w:r>
      <w:r>
        <w:rPr>
          <w:lang w:val="en-NZ"/>
        </w:rPr>
        <w:t xml:space="preserve"> </w:t>
      </w:r>
      <w:r>
        <w:rPr>
          <w:lang w:eastAsia="en-AU"/>
        </w:rPr>
        <w:t xml:space="preserve">Organisation ABC </w:t>
      </w:r>
      <w:r>
        <w:rPr>
          <w:lang w:val="en-NZ"/>
        </w:rPr>
        <w:t xml:space="preserve">a flexible system that would simplify processes, </w:t>
      </w:r>
      <w:r w:rsidR="00DF2C0B">
        <w:t>allow the introduction of</w:t>
      </w:r>
      <w:r>
        <w:t xml:space="preserve"> new service streams, </w:t>
      </w:r>
      <w:r w:rsidR="00DF2C0B">
        <w:t>automate</w:t>
      </w:r>
      <w:r>
        <w:t xml:space="preserve"> many of the reports for funders and cater for electronic case notes if required. </w:t>
      </w:r>
      <w:r>
        <w:rPr>
          <w:lang w:val="en-NZ"/>
        </w:rPr>
        <w:t>The system could also enable remote as well as internal access so that data can be directly</w:t>
      </w:r>
      <w:r w:rsidR="00DF2C0B">
        <w:rPr>
          <w:lang w:val="en-NZ"/>
        </w:rPr>
        <w:t xml:space="preserve"> entered rather than being hand-</w:t>
      </w:r>
      <w:r>
        <w:rPr>
          <w:lang w:val="en-NZ"/>
        </w:rPr>
        <w:t>written and/or re-keyed between files or systems.</w:t>
      </w:r>
    </w:p>
    <w:p w14:paraId="3BB56F1E" w14:textId="269AC768" w:rsidR="002F7BC1" w:rsidRDefault="00DF2C0B" w:rsidP="002F7BC1">
      <w:r>
        <w:t>Before</w:t>
      </w:r>
      <w:r w:rsidR="002F7BC1" w:rsidRPr="009067C0">
        <w:t xml:space="preserve"> selecting any software package</w:t>
      </w:r>
      <w:r>
        <w:t>,</w:t>
      </w:r>
      <w:r w:rsidR="002F7BC1" w:rsidRPr="009067C0">
        <w:t xml:space="preserve"> consider and document your requirements </w:t>
      </w:r>
      <w:r w:rsidR="002F7BC1">
        <w:t>for</w:t>
      </w:r>
      <w:r w:rsidR="002F7BC1" w:rsidRPr="009067C0">
        <w:t xml:space="preserve"> the </w:t>
      </w:r>
      <w:r w:rsidR="002F7BC1">
        <w:t>system</w:t>
      </w:r>
      <w:r w:rsidR="002F7BC1" w:rsidRPr="009067C0">
        <w:t xml:space="preserve">, consider more than one option, and weigh both functionality and total lifecycle costs of any </w:t>
      </w:r>
      <w:r w:rsidR="002F7BC1">
        <w:t>system</w:t>
      </w:r>
      <w:r w:rsidR="002F7BC1" w:rsidRPr="009067C0">
        <w:t xml:space="preserve">. Unless your requirements are very simple, Infoxchange recommends that you engage professional help </w:t>
      </w:r>
      <w:r>
        <w:t>to</w:t>
      </w:r>
      <w:r w:rsidR="002F7BC1" w:rsidRPr="009067C0">
        <w:t xml:space="preserve"> build your requirements and possibly help with system selection.</w:t>
      </w:r>
    </w:p>
    <w:p w14:paraId="3BB56F1F" w14:textId="39932B12" w:rsidR="002F7BC1" w:rsidRDefault="002F7BC1" w:rsidP="002F7BC1">
      <w:r w:rsidRPr="00BC35A2">
        <w:t xml:space="preserve">If possible, we strongly advise </w:t>
      </w:r>
      <w:r>
        <w:t>Organisation ABC</w:t>
      </w:r>
      <w:r w:rsidRPr="00BC35A2">
        <w:t xml:space="preserve"> to select a package rather than custom develop a system</w:t>
      </w:r>
      <w:r w:rsidR="00473A8D">
        <w:t>, and to develop and document your requirements</w:t>
      </w:r>
      <w:r w:rsidRPr="00BC35A2">
        <w:t xml:space="preserve">. </w:t>
      </w:r>
    </w:p>
    <w:p w14:paraId="3BB56F20" w14:textId="2627CCDD" w:rsidR="002F7BC1" w:rsidRDefault="002F7BC1" w:rsidP="002F7BC1">
      <w:pPr>
        <w:rPr>
          <w:lang w:val="en-NZ"/>
        </w:rPr>
      </w:pPr>
      <w:r>
        <w:rPr>
          <w:b/>
          <w:bCs/>
          <w:lang w:val="en-NZ"/>
        </w:rPr>
        <w:t>Indicative cost and effort:</w:t>
      </w:r>
      <w:r>
        <w:rPr>
          <w:lang w:val="en-NZ"/>
        </w:rPr>
        <w:t xml:space="preserve"> </w:t>
      </w:r>
      <w:r w:rsidR="00473A8D">
        <w:rPr>
          <w:lang w:val="en-NZ"/>
        </w:rPr>
        <w:t>9</w:t>
      </w:r>
      <w:r>
        <w:rPr>
          <w:lang w:val="en-NZ"/>
        </w:rPr>
        <w:t xml:space="preserve"> </w:t>
      </w:r>
      <w:r w:rsidR="00473A8D">
        <w:rPr>
          <w:lang w:val="en-NZ"/>
        </w:rPr>
        <w:t>months and between $15</w:t>
      </w:r>
      <w:r w:rsidRPr="002F7BC1">
        <w:rPr>
          <w:lang w:val="en-NZ"/>
        </w:rPr>
        <w:t>,000 and $2</w:t>
      </w:r>
      <w:r w:rsidR="00473A8D">
        <w:rPr>
          <w:lang w:val="en-NZ"/>
        </w:rPr>
        <w:t>5</w:t>
      </w:r>
      <w:r w:rsidRPr="002F7BC1">
        <w:rPr>
          <w:lang w:val="en-NZ"/>
        </w:rPr>
        <w:t>,000</w:t>
      </w:r>
      <w:r>
        <w:rPr>
          <w:lang w:val="en-NZ"/>
        </w:rPr>
        <w:t xml:space="preserve"> </w:t>
      </w:r>
      <w:r w:rsidR="00473A8D">
        <w:rPr>
          <w:lang w:val="en-NZ"/>
        </w:rPr>
        <w:t xml:space="preserve">to acquire plus $10,000 – $15,000 ongoing </w:t>
      </w:r>
      <w:r>
        <w:rPr>
          <w:lang w:val="en-NZ"/>
        </w:rPr>
        <w:t>on the package you select</w:t>
      </w:r>
      <w:r w:rsidR="00473A8D">
        <w:rPr>
          <w:lang w:val="en-NZ"/>
        </w:rPr>
        <w:t xml:space="preserve"> (this cost can be better quantified after the requirements and a short list of systems are identified)</w:t>
      </w:r>
      <w:r>
        <w:rPr>
          <w:lang w:val="en-NZ"/>
        </w:rPr>
        <w:t>.</w:t>
      </w:r>
    </w:p>
    <w:p w14:paraId="3BB56F21" w14:textId="52FAA652" w:rsidR="002F7BC1" w:rsidRDefault="002F7BC1" w:rsidP="002F7BC1">
      <w:pPr>
        <w:rPr>
          <w:lang w:val="en-NZ"/>
        </w:rPr>
      </w:pPr>
      <w:r>
        <w:rPr>
          <w:b/>
          <w:bCs/>
          <w:lang w:val="en-NZ"/>
        </w:rPr>
        <w:t>Benefits</w:t>
      </w:r>
      <w:r w:rsidR="00DF2C0B">
        <w:rPr>
          <w:lang w:val="en-NZ"/>
        </w:rPr>
        <w:t>:</w:t>
      </w:r>
      <w:r>
        <w:t xml:space="preserve"> high productivity </w:t>
      </w:r>
      <w:r w:rsidR="00473A8D">
        <w:t xml:space="preserve">&amp; service quality </w:t>
      </w:r>
      <w:r>
        <w:t xml:space="preserve">gain. The new system will simplify processes, provide the flexibility to introduce new service streams, automate generation many </w:t>
      </w:r>
      <w:r w:rsidR="00473A8D">
        <w:t xml:space="preserve">funder and management reports, </w:t>
      </w:r>
      <w:r>
        <w:t>and also cater for electronic case notes</w:t>
      </w:r>
      <w:r>
        <w:rPr>
          <w:lang w:val="en-NZ"/>
        </w:rPr>
        <w:t xml:space="preserve">. </w:t>
      </w:r>
    </w:p>
    <w:p w14:paraId="3BB56F22" w14:textId="77777777" w:rsidR="007139D4" w:rsidRPr="00F44ED4" w:rsidRDefault="007139D4" w:rsidP="00F44ED4">
      <w:pPr>
        <w:pStyle w:val="NoSpacing"/>
        <w:rPr>
          <w:szCs w:val="20"/>
        </w:rPr>
      </w:pPr>
    </w:p>
    <w:p w14:paraId="3BB56F23" w14:textId="77777777" w:rsidR="007A54FB" w:rsidRDefault="007A54FB">
      <w:pPr>
        <w:rPr>
          <w:rFonts w:asciiTheme="majorHAnsi" w:eastAsiaTheme="majorEastAsia" w:hAnsiTheme="majorHAnsi" w:cstheme="majorBidi"/>
          <w:b/>
          <w:bCs/>
          <w:sz w:val="28"/>
          <w:szCs w:val="28"/>
        </w:rPr>
      </w:pPr>
      <w:r>
        <w:br w:type="page"/>
      </w:r>
    </w:p>
    <w:p w14:paraId="3BB56F24" w14:textId="7CE23174" w:rsidR="004A6193" w:rsidRPr="00020F82" w:rsidRDefault="00DF2C0B" w:rsidP="00020F82">
      <w:pPr>
        <w:pStyle w:val="Heading1"/>
        <w:jc w:val="both"/>
      </w:pPr>
      <w:bookmarkStart w:id="21" w:name="_Toc390245396"/>
      <w:r>
        <w:lastRenderedPageBreak/>
        <w:t>Appendix A – c</w:t>
      </w:r>
      <w:r w:rsidR="004A6193" w:rsidRPr="00020F82">
        <w:t>urrent ICT environment</w:t>
      </w:r>
      <w:bookmarkEnd w:id="21"/>
    </w:p>
    <w:p w14:paraId="3BB56F25" w14:textId="0C9038CA"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 following information about </w:t>
      </w:r>
      <w:r w:rsidR="00DF4119">
        <w:rPr>
          <w:rFonts w:ascii="Arial" w:eastAsia="Times New Roman" w:hAnsi="Arial" w:cs="Arial"/>
          <w:szCs w:val="20"/>
          <w:lang w:eastAsia="en-AU"/>
        </w:rPr>
        <w:t>Organisation ABC</w:t>
      </w:r>
      <w:r>
        <w:rPr>
          <w:rFonts w:ascii="Arial" w:eastAsia="Times New Roman" w:hAnsi="Arial" w:cs="Arial"/>
          <w:szCs w:val="20"/>
          <w:lang w:eastAsia="en-AU"/>
        </w:rPr>
        <w:t>’s</w:t>
      </w:r>
      <w:r w:rsidRPr="00F44ED4">
        <w:rPr>
          <w:rFonts w:ascii="Arial" w:eastAsia="Times New Roman" w:hAnsi="Arial" w:cs="Arial"/>
          <w:szCs w:val="20"/>
          <w:lang w:eastAsia="en-AU"/>
        </w:rPr>
        <w:t xml:space="preserve"> current ICT environment was gathered during the course of </w:t>
      </w:r>
      <w:r w:rsidR="007A54FB">
        <w:rPr>
          <w:rFonts w:ascii="Arial" w:eastAsia="Times New Roman" w:hAnsi="Arial" w:cs="Arial"/>
          <w:szCs w:val="20"/>
          <w:lang w:eastAsia="en-AU"/>
        </w:rPr>
        <w:t>developing this IT plan</w:t>
      </w:r>
      <w:r w:rsidRPr="00F44ED4">
        <w:rPr>
          <w:rFonts w:ascii="Arial" w:eastAsia="Times New Roman" w:hAnsi="Arial" w:cs="Arial"/>
          <w:szCs w:val="20"/>
          <w:lang w:eastAsia="en-AU"/>
        </w:rPr>
        <w:t xml:space="preserve">. It is provided below for information, and it underpins the Digital Proficiency Assessment in section </w:t>
      </w:r>
      <w:r>
        <w:rPr>
          <w:rFonts w:ascii="Arial" w:eastAsia="Times New Roman" w:hAnsi="Arial" w:cs="Arial"/>
          <w:color w:val="000000"/>
          <w:szCs w:val="20"/>
          <w:shd w:val="clear" w:color="auto" w:fill="E1E3E6"/>
          <w:lang w:eastAsia="en-AU"/>
        </w:rPr>
        <w:t>2</w:t>
      </w:r>
    </w:p>
    <w:p w14:paraId="3BB56F2A" w14:textId="77777777"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There is no </w:t>
      </w:r>
      <w:r>
        <w:rPr>
          <w:rFonts w:ascii="Arial" w:eastAsia="Times New Roman" w:hAnsi="Arial" w:cs="Arial"/>
          <w:b/>
          <w:bCs/>
          <w:szCs w:val="20"/>
          <w:lang w:eastAsia="en-AU"/>
        </w:rPr>
        <w:t>client</w:t>
      </w:r>
      <w:r w:rsidRPr="00F44ED4">
        <w:rPr>
          <w:rFonts w:ascii="Arial" w:eastAsia="Times New Roman" w:hAnsi="Arial" w:cs="Arial"/>
          <w:b/>
          <w:bCs/>
          <w:szCs w:val="20"/>
          <w:lang w:eastAsia="en-AU"/>
        </w:rPr>
        <w:t xml:space="preserve"> system or system of shared files</w:t>
      </w:r>
      <w:r w:rsidRPr="00F44ED4">
        <w:rPr>
          <w:rFonts w:ascii="Arial" w:eastAsia="Times New Roman" w:hAnsi="Arial" w:cs="Arial"/>
          <w:szCs w:val="20"/>
          <w:lang w:eastAsia="en-AU"/>
        </w:rPr>
        <w:t>. The records are largely paper based with some case notes in Word. The team leaders collate the statistics required for reporting on their own PCs. Some contracts involve case notes, and being able to measure outcomes is really important.  </w:t>
      </w:r>
    </w:p>
    <w:p w14:paraId="3BB56F2B" w14:textId="1698611A"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 xml:space="preserve">The </w:t>
      </w:r>
      <w:r w:rsidRPr="00F44ED4">
        <w:rPr>
          <w:rFonts w:ascii="Arial" w:eastAsia="Times New Roman" w:hAnsi="Arial" w:cs="Arial"/>
          <w:b/>
          <w:szCs w:val="20"/>
          <w:lang w:eastAsia="en-AU"/>
        </w:rPr>
        <w:t xml:space="preserve">website </w:t>
      </w:r>
      <w:r>
        <w:rPr>
          <w:rFonts w:ascii="Arial" w:eastAsia="Times New Roman" w:hAnsi="Arial" w:cs="Arial"/>
          <w:szCs w:val="20"/>
          <w:lang w:eastAsia="en-AU"/>
        </w:rPr>
        <w:t>is basic and functional and is updated occasionally by a volunteer.</w:t>
      </w:r>
      <w:r>
        <w:rPr>
          <w:rFonts w:ascii="Segoe UI" w:eastAsia="Times New Roman" w:hAnsi="Segoe UI" w:cs="Segoe UI"/>
          <w:szCs w:val="20"/>
          <w:lang w:eastAsia="en-AU"/>
        </w:rPr>
        <w:t xml:space="preserve"> </w:t>
      </w:r>
      <w:r w:rsidRPr="00F44ED4">
        <w:rPr>
          <w:rFonts w:ascii="Arial" w:eastAsia="Times New Roman" w:hAnsi="Arial" w:cs="Arial"/>
          <w:b/>
          <w:bCs/>
          <w:szCs w:val="20"/>
          <w:lang w:eastAsia="en-AU"/>
        </w:rPr>
        <w:t>Social media</w:t>
      </w:r>
      <w:r w:rsidRPr="00F44ED4">
        <w:rPr>
          <w:rFonts w:ascii="Arial" w:eastAsia="Times New Roman" w:hAnsi="Arial" w:cs="Arial"/>
          <w:szCs w:val="20"/>
          <w:lang w:eastAsia="en-AU"/>
        </w:rPr>
        <w:t xml:space="preserve"> is not being used yet. </w:t>
      </w:r>
      <w:r w:rsidR="00DF2C0B">
        <w:rPr>
          <w:rFonts w:ascii="Arial" w:eastAsia="Times New Roman" w:hAnsi="Arial" w:cs="Arial"/>
          <w:szCs w:val="20"/>
          <w:lang w:eastAsia="en-AU"/>
        </w:rPr>
        <w:t>Organis</w:t>
      </w:r>
      <w:r>
        <w:rPr>
          <w:rFonts w:ascii="Arial" w:eastAsia="Times New Roman" w:hAnsi="Arial" w:cs="Arial"/>
          <w:szCs w:val="20"/>
          <w:lang w:eastAsia="en-AU"/>
        </w:rPr>
        <w:t>a</w:t>
      </w:r>
      <w:r w:rsidR="00DF2C0B">
        <w:rPr>
          <w:rFonts w:ascii="Arial" w:eastAsia="Times New Roman" w:hAnsi="Arial" w:cs="Arial"/>
          <w:szCs w:val="20"/>
          <w:lang w:eastAsia="en-AU"/>
        </w:rPr>
        <w:t>t</w:t>
      </w:r>
      <w:r>
        <w:rPr>
          <w:rFonts w:ascii="Arial" w:eastAsia="Times New Roman" w:hAnsi="Arial" w:cs="Arial"/>
          <w:szCs w:val="20"/>
          <w:lang w:eastAsia="en-AU"/>
        </w:rPr>
        <w:t>ion</w:t>
      </w:r>
      <w:r w:rsidRPr="00F44ED4">
        <w:rPr>
          <w:rFonts w:ascii="Arial" w:eastAsia="Times New Roman" w:hAnsi="Arial" w:cs="Arial"/>
          <w:szCs w:val="20"/>
          <w:lang w:eastAsia="en-AU"/>
        </w:rPr>
        <w:t xml:space="preserve"> </w:t>
      </w:r>
      <w:r w:rsidR="00DF2C0B">
        <w:rPr>
          <w:rFonts w:ascii="Arial" w:eastAsia="Times New Roman" w:hAnsi="Arial" w:cs="Arial"/>
          <w:szCs w:val="20"/>
          <w:lang w:eastAsia="en-AU"/>
        </w:rPr>
        <w:t>ABC is</w:t>
      </w:r>
      <w:r w:rsidRPr="00F44ED4">
        <w:rPr>
          <w:rFonts w:ascii="Arial" w:eastAsia="Times New Roman" w:hAnsi="Arial" w:cs="Arial"/>
          <w:szCs w:val="20"/>
          <w:lang w:eastAsia="en-AU"/>
        </w:rPr>
        <w:t xml:space="preserve"> conscious of the need for </w:t>
      </w:r>
      <w:r w:rsidR="00DF2C0B">
        <w:rPr>
          <w:rFonts w:ascii="Arial" w:eastAsia="Times New Roman" w:hAnsi="Arial" w:cs="Arial"/>
          <w:szCs w:val="20"/>
          <w:lang w:eastAsia="en-AU"/>
        </w:rPr>
        <w:t>regular updates and monitoring</w:t>
      </w:r>
      <w:r w:rsidRPr="00F44ED4">
        <w:rPr>
          <w:rFonts w:ascii="Arial" w:eastAsia="Times New Roman" w:hAnsi="Arial" w:cs="Arial"/>
          <w:szCs w:val="20"/>
          <w:lang w:eastAsia="en-AU"/>
        </w:rPr>
        <w:t xml:space="preserve"> if they do </w:t>
      </w:r>
      <w:r w:rsidR="00DF2C0B">
        <w:rPr>
          <w:rFonts w:ascii="Arial" w:eastAsia="Times New Roman" w:hAnsi="Arial" w:cs="Arial"/>
          <w:szCs w:val="20"/>
          <w:lang w:eastAsia="en-AU"/>
        </w:rPr>
        <w:t>set up social media accounts</w:t>
      </w:r>
      <w:r w:rsidRPr="00F44ED4">
        <w:rPr>
          <w:rFonts w:ascii="Arial" w:eastAsia="Times New Roman" w:hAnsi="Arial" w:cs="Arial"/>
          <w:szCs w:val="20"/>
          <w:lang w:eastAsia="en-AU"/>
        </w:rPr>
        <w:t>. </w:t>
      </w:r>
    </w:p>
    <w:p w14:paraId="3BB56F2C" w14:textId="438E432D"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b/>
          <w:bCs/>
          <w:szCs w:val="20"/>
          <w:lang w:eastAsia="en-AU"/>
        </w:rPr>
        <w:t xml:space="preserve">Email </w:t>
      </w:r>
      <w:r w:rsidRPr="00F44ED4">
        <w:rPr>
          <w:rFonts w:ascii="Arial" w:eastAsia="Times New Roman" w:hAnsi="Arial" w:cs="Arial"/>
          <w:szCs w:val="20"/>
          <w:lang w:eastAsia="en-AU"/>
        </w:rPr>
        <w:t xml:space="preserve">is via individual accounts, using POP to each person’s PC and accessed through Outlook. Email is working satisfactorily, though </w:t>
      </w:r>
      <w:r>
        <w:rPr>
          <w:rFonts w:ascii="Arial" w:eastAsia="Times New Roman" w:hAnsi="Arial" w:cs="Arial"/>
          <w:szCs w:val="20"/>
          <w:lang w:eastAsia="en-AU"/>
        </w:rPr>
        <w:t xml:space="preserve">it is difficult to get new accounts added or removed </w:t>
      </w:r>
      <w:r w:rsidR="00DF2C0B">
        <w:rPr>
          <w:rFonts w:ascii="Arial" w:eastAsia="Times New Roman" w:hAnsi="Arial" w:cs="Arial"/>
          <w:szCs w:val="20"/>
          <w:lang w:eastAsia="en-AU"/>
        </w:rPr>
        <w:t>because</w:t>
      </w:r>
      <w:r>
        <w:rPr>
          <w:rFonts w:ascii="Arial" w:eastAsia="Times New Roman" w:hAnsi="Arial" w:cs="Arial"/>
          <w:szCs w:val="20"/>
          <w:lang w:eastAsia="en-AU"/>
        </w:rPr>
        <w:t xml:space="preserve"> only one staff member </w:t>
      </w:r>
      <w:r w:rsidR="00DF2C0B">
        <w:rPr>
          <w:rFonts w:ascii="Arial" w:eastAsia="Times New Roman" w:hAnsi="Arial" w:cs="Arial"/>
          <w:szCs w:val="20"/>
          <w:lang w:eastAsia="en-AU"/>
        </w:rPr>
        <w:t>knows</w:t>
      </w:r>
      <w:r>
        <w:rPr>
          <w:rFonts w:ascii="Arial" w:eastAsia="Times New Roman" w:hAnsi="Arial" w:cs="Arial"/>
          <w:szCs w:val="20"/>
          <w:lang w:eastAsia="en-AU"/>
        </w:rPr>
        <w:t xml:space="preserve"> how to manage the email exchange</w:t>
      </w:r>
      <w:r w:rsidRPr="00F44ED4">
        <w:rPr>
          <w:rFonts w:ascii="Arial" w:eastAsia="Times New Roman" w:hAnsi="Arial" w:cs="Arial"/>
          <w:szCs w:val="20"/>
          <w:lang w:eastAsia="en-AU"/>
        </w:rPr>
        <w:t xml:space="preserve">. There is no easy way to share </w:t>
      </w:r>
      <w:r w:rsidRPr="00F44ED4">
        <w:rPr>
          <w:rFonts w:ascii="Arial" w:eastAsia="Times New Roman" w:hAnsi="Arial" w:cs="Arial"/>
          <w:b/>
          <w:bCs/>
          <w:szCs w:val="20"/>
          <w:lang w:eastAsia="en-AU"/>
        </w:rPr>
        <w:t>contacts</w:t>
      </w:r>
      <w:r w:rsidRPr="00F44ED4">
        <w:rPr>
          <w:rFonts w:ascii="Arial" w:eastAsia="Times New Roman" w:hAnsi="Arial" w:cs="Arial"/>
          <w:szCs w:val="20"/>
          <w:lang w:eastAsia="en-AU"/>
        </w:rPr>
        <w:t>. </w:t>
      </w:r>
    </w:p>
    <w:p w14:paraId="3BB56F2D" w14:textId="28D41650"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b/>
          <w:bCs/>
          <w:szCs w:val="20"/>
          <w:lang w:eastAsia="en-AU"/>
        </w:rPr>
        <w:t>MYOB is used for finance and payroll</w:t>
      </w:r>
      <w:r w:rsidRPr="00F44ED4">
        <w:rPr>
          <w:rFonts w:ascii="Arial" w:eastAsia="Times New Roman" w:hAnsi="Arial" w:cs="Arial"/>
          <w:szCs w:val="20"/>
          <w:lang w:eastAsia="en-AU"/>
        </w:rPr>
        <w:t xml:space="preserve"> and is working well. </w:t>
      </w:r>
      <w:r>
        <w:rPr>
          <w:rFonts w:ascii="Arial" w:eastAsia="Times New Roman" w:hAnsi="Arial" w:cs="Arial"/>
          <w:szCs w:val="20"/>
          <w:lang w:eastAsia="en-AU"/>
        </w:rPr>
        <w:t>It</w:t>
      </w:r>
      <w:r w:rsidRPr="00F44ED4">
        <w:rPr>
          <w:rFonts w:ascii="Arial" w:eastAsia="Times New Roman" w:hAnsi="Arial" w:cs="Arial"/>
          <w:szCs w:val="20"/>
          <w:lang w:eastAsia="en-AU"/>
        </w:rPr>
        <w:t xml:space="preserve"> run</w:t>
      </w:r>
      <w:r>
        <w:rPr>
          <w:rFonts w:ascii="Arial" w:eastAsia="Times New Roman" w:hAnsi="Arial" w:cs="Arial"/>
          <w:szCs w:val="20"/>
          <w:lang w:eastAsia="en-AU"/>
        </w:rPr>
        <w:t>s</w:t>
      </w:r>
      <w:r w:rsidR="00DF2C0B">
        <w:rPr>
          <w:rFonts w:ascii="Arial" w:eastAsia="Times New Roman" w:hAnsi="Arial" w:cs="Arial"/>
          <w:szCs w:val="20"/>
          <w:lang w:eastAsia="en-AU"/>
        </w:rPr>
        <w:t xml:space="preserve"> on the finance a</w:t>
      </w:r>
      <w:r w:rsidRPr="00F44ED4">
        <w:rPr>
          <w:rFonts w:ascii="Arial" w:eastAsia="Times New Roman" w:hAnsi="Arial" w:cs="Arial"/>
          <w:szCs w:val="20"/>
          <w:lang w:eastAsia="en-AU"/>
        </w:rPr>
        <w:t>dministrator’s PC. </w:t>
      </w:r>
    </w:p>
    <w:p w14:paraId="3BB56F2E" w14:textId="3BB7EA9B"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Without a central server, </w:t>
      </w:r>
      <w:r w:rsidRPr="00F44ED4">
        <w:rPr>
          <w:rFonts w:ascii="Arial" w:eastAsia="Times New Roman" w:hAnsi="Arial" w:cs="Arial"/>
          <w:b/>
          <w:bCs/>
          <w:szCs w:val="20"/>
          <w:lang w:eastAsia="en-AU"/>
        </w:rPr>
        <w:t>backups</w:t>
      </w:r>
      <w:r w:rsidRPr="00F44ED4">
        <w:rPr>
          <w:rFonts w:ascii="Arial" w:eastAsia="Times New Roman" w:hAnsi="Arial" w:cs="Arial"/>
          <w:szCs w:val="20"/>
          <w:lang w:eastAsia="en-AU"/>
        </w:rPr>
        <w:t xml:space="preserve"> are the responsibility of the user of each PC. Backups ar</w:t>
      </w:r>
      <w:r w:rsidR="00DF2C0B">
        <w:rPr>
          <w:rFonts w:ascii="Arial" w:eastAsia="Times New Roman" w:hAnsi="Arial" w:cs="Arial"/>
          <w:szCs w:val="20"/>
          <w:lang w:eastAsia="en-AU"/>
        </w:rPr>
        <w:t>e done to pen drives, with the finance a</w:t>
      </w:r>
      <w:r w:rsidRPr="00F44ED4">
        <w:rPr>
          <w:rFonts w:ascii="Arial" w:eastAsia="Times New Roman" w:hAnsi="Arial" w:cs="Arial"/>
          <w:szCs w:val="20"/>
          <w:lang w:eastAsia="en-AU"/>
        </w:rPr>
        <w:t>dministrator backing up to a hard drive which she takes home. </w:t>
      </w:r>
    </w:p>
    <w:p w14:paraId="3BB56F2F" w14:textId="19B00897" w:rsidR="00F44ED4" w:rsidRPr="00F44ED4" w:rsidRDefault="005331DC"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There are 20</w:t>
      </w:r>
      <w:r w:rsidR="00F44ED4" w:rsidRPr="00F44ED4">
        <w:rPr>
          <w:rFonts w:ascii="Arial" w:eastAsia="Times New Roman" w:hAnsi="Arial" w:cs="Arial"/>
          <w:szCs w:val="20"/>
          <w:lang w:eastAsia="en-AU"/>
        </w:rPr>
        <w:t xml:space="preserve"> licences for </w:t>
      </w:r>
      <w:r>
        <w:rPr>
          <w:rFonts w:ascii="Arial" w:eastAsia="Times New Roman" w:hAnsi="Arial" w:cs="Arial"/>
          <w:szCs w:val="20"/>
          <w:lang w:eastAsia="en-AU"/>
        </w:rPr>
        <w:t xml:space="preserve">Sophos </w:t>
      </w:r>
      <w:r w:rsidR="00F44ED4" w:rsidRPr="00F44ED4">
        <w:rPr>
          <w:rFonts w:ascii="Arial" w:eastAsia="Times New Roman" w:hAnsi="Arial" w:cs="Arial"/>
          <w:b/>
          <w:bCs/>
          <w:szCs w:val="20"/>
          <w:lang w:eastAsia="en-AU"/>
        </w:rPr>
        <w:t>antivirus</w:t>
      </w:r>
      <w:r w:rsidR="00F44ED4" w:rsidRPr="00F44ED4">
        <w:rPr>
          <w:rFonts w:ascii="Arial" w:eastAsia="Times New Roman" w:hAnsi="Arial" w:cs="Arial"/>
          <w:szCs w:val="20"/>
          <w:lang w:eastAsia="en-AU"/>
        </w:rPr>
        <w:t xml:space="preserve"> and it is set</w:t>
      </w:r>
      <w:r w:rsidR="00DF2C0B">
        <w:rPr>
          <w:rFonts w:ascii="Arial" w:eastAsia="Times New Roman" w:hAnsi="Arial" w:cs="Arial"/>
          <w:szCs w:val="20"/>
          <w:lang w:eastAsia="en-AU"/>
        </w:rPr>
        <w:t xml:space="preserve"> </w:t>
      </w:r>
      <w:r w:rsidR="00F44ED4" w:rsidRPr="00F44ED4">
        <w:rPr>
          <w:rFonts w:ascii="Arial" w:eastAsia="Times New Roman" w:hAnsi="Arial" w:cs="Arial"/>
          <w:szCs w:val="20"/>
          <w:lang w:eastAsia="en-AU"/>
        </w:rPr>
        <w:t xml:space="preserve">up on all the PCs and is kept up-to-date. The remaining netbooks and latops use the free version of AVG antivirus. When it is due for renewal, </w:t>
      </w:r>
      <w:r w:rsidR="00DF4119">
        <w:rPr>
          <w:rFonts w:ascii="Arial" w:eastAsia="Times New Roman" w:hAnsi="Arial" w:cs="Arial"/>
          <w:szCs w:val="20"/>
          <w:lang w:eastAsia="en-AU"/>
        </w:rPr>
        <w:t>Organisation ABC</w:t>
      </w:r>
      <w:r w:rsidR="00F44ED4" w:rsidRPr="00F44ED4">
        <w:rPr>
          <w:rFonts w:ascii="Arial" w:eastAsia="Times New Roman" w:hAnsi="Arial" w:cs="Arial"/>
          <w:szCs w:val="20"/>
          <w:lang w:eastAsia="en-AU"/>
        </w:rPr>
        <w:t xml:space="preserve"> should consider purchasing Symantec antivirus though </w:t>
      </w:r>
      <w:r w:rsidR="00F44ED4">
        <w:rPr>
          <w:rFonts w:ascii="Arial" w:eastAsia="Times New Roman" w:hAnsi="Arial" w:cs="Arial"/>
          <w:szCs w:val="20"/>
          <w:lang w:eastAsia="en-AU"/>
        </w:rPr>
        <w:t>ConnectingUp</w:t>
      </w:r>
      <w:r w:rsidR="00F44ED4" w:rsidRPr="00F44ED4">
        <w:rPr>
          <w:rFonts w:ascii="Arial" w:eastAsia="Times New Roman" w:hAnsi="Arial" w:cs="Arial"/>
          <w:szCs w:val="20"/>
          <w:lang w:eastAsia="en-AU"/>
        </w:rPr>
        <w:t xml:space="preserve"> as it is an equivalent product at a considerably cheaper price. </w:t>
      </w:r>
    </w:p>
    <w:p w14:paraId="3BB56F30" w14:textId="5C66B049"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There are no formal arrangements for </w:t>
      </w:r>
      <w:r w:rsidRPr="00F44ED4">
        <w:rPr>
          <w:rFonts w:ascii="Arial" w:eastAsia="Times New Roman" w:hAnsi="Arial" w:cs="Arial"/>
          <w:b/>
          <w:bCs/>
          <w:szCs w:val="20"/>
          <w:lang w:eastAsia="en-AU"/>
        </w:rPr>
        <w:t>ICT support</w:t>
      </w:r>
      <w:r w:rsidRPr="00F44ED4">
        <w:rPr>
          <w:rFonts w:ascii="Arial" w:eastAsia="Times New Roman" w:hAnsi="Arial" w:cs="Arial"/>
          <w:szCs w:val="20"/>
          <w:lang w:eastAsia="en-AU"/>
        </w:rPr>
        <w:t xml:space="preserve">. </w:t>
      </w:r>
      <w:r w:rsidR="00DF4119">
        <w:rPr>
          <w:rFonts w:ascii="Arial" w:eastAsia="Times New Roman" w:hAnsi="Arial" w:cs="Arial"/>
          <w:szCs w:val="20"/>
          <w:lang w:eastAsia="en-AU"/>
        </w:rPr>
        <w:t>Organisation ABC</w:t>
      </w:r>
      <w:r w:rsidRPr="00F44ED4">
        <w:rPr>
          <w:rFonts w:ascii="Arial" w:eastAsia="Times New Roman" w:hAnsi="Arial" w:cs="Arial"/>
          <w:szCs w:val="20"/>
          <w:lang w:eastAsia="en-AU"/>
        </w:rPr>
        <w:t xml:space="preserve"> has recently</w:t>
      </w:r>
      <w:r w:rsidR="00100932">
        <w:rPr>
          <w:rFonts w:ascii="Arial" w:eastAsia="Times New Roman" w:hAnsi="Arial" w:cs="Arial"/>
          <w:szCs w:val="20"/>
          <w:lang w:eastAsia="en-AU"/>
        </w:rPr>
        <w:t xml:space="preserve"> started</w:t>
      </w:r>
      <w:r w:rsidRPr="00F44ED4">
        <w:rPr>
          <w:rFonts w:ascii="Arial" w:eastAsia="Times New Roman" w:hAnsi="Arial" w:cs="Arial"/>
          <w:szCs w:val="20"/>
          <w:lang w:eastAsia="en-AU"/>
        </w:rPr>
        <w:t xml:space="preserve"> </w:t>
      </w:r>
      <w:r>
        <w:rPr>
          <w:rFonts w:ascii="Arial" w:eastAsia="Times New Roman" w:hAnsi="Arial" w:cs="Arial"/>
          <w:szCs w:val="20"/>
          <w:lang w:eastAsia="en-AU"/>
        </w:rPr>
        <w:t>using a local volunteer for support on an ad hoc basis</w:t>
      </w:r>
      <w:r w:rsidRPr="00F44ED4">
        <w:rPr>
          <w:rFonts w:ascii="Arial" w:eastAsia="Times New Roman" w:hAnsi="Arial" w:cs="Arial"/>
          <w:szCs w:val="20"/>
          <w:lang w:eastAsia="en-AU"/>
        </w:rPr>
        <w:t xml:space="preserve">. </w:t>
      </w:r>
      <w:r>
        <w:rPr>
          <w:rFonts w:ascii="Arial" w:eastAsia="Times New Roman" w:hAnsi="Arial" w:cs="Arial"/>
          <w:szCs w:val="20"/>
          <w:lang w:eastAsia="en-AU"/>
        </w:rPr>
        <w:t>However, i</w:t>
      </w:r>
      <w:r w:rsidRPr="00F44ED4">
        <w:rPr>
          <w:rFonts w:ascii="Arial" w:eastAsia="Times New Roman" w:hAnsi="Arial" w:cs="Arial"/>
          <w:szCs w:val="20"/>
          <w:lang w:eastAsia="en-AU"/>
        </w:rPr>
        <w:t>f the organisation does start using more complex ICT</w:t>
      </w:r>
      <w:r w:rsidR="00100932">
        <w:rPr>
          <w:rFonts w:ascii="Arial" w:eastAsia="Times New Roman" w:hAnsi="Arial" w:cs="Arial"/>
          <w:szCs w:val="20"/>
          <w:lang w:eastAsia="en-AU"/>
        </w:rPr>
        <w:t>, such as</w:t>
      </w:r>
      <w:r w:rsidRPr="00F44ED4">
        <w:rPr>
          <w:rFonts w:ascii="Arial" w:eastAsia="Times New Roman" w:hAnsi="Arial" w:cs="Arial"/>
          <w:szCs w:val="20"/>
          <w:lang w:eastAsia="en-AU"/>
        </w:rPr>
        <w:t xml:space="preserve"> a </w:t>
      </w:r>
      <w:r>
        <w:rPr>
          <w:rFonts w:ascii="Arial" w:eastAsia="Times New Roman" w:hAnsi="Arial" w:cs="Arial"/>
          <w:szCs w:val="20"/>
          <w:lang w:eastAsia="en-AU"/>
        </w:rPr>
        <w:t>client</w:t>
      </w:r>
      <w:r w:rsidRPr="00F44ED4">
        <w:rPr>
          <w:rFonts w:ascii="Arial" w:eastAsia="Times New Roman" w:hAnsi="Arial" w:cs="Arial"/>
          <w:szCs w:val="20"/>
          <w:lang w:eastAsia="en-AU"/>
        </w:rPr>
        <w:t xml:space="preserve"> management system, a more formal arrangement for support may be necessary.  </w:t>
      </w:r>
    </w:p>
    <w:p w14:paraId="3BB56F31" w14:textId="122F263D"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There are </w:t>
      </w:r>
      <w:r w:rsidR="005331DC">
        <w:rPr>
          <w:rFonts w:ascii="Arial" w:eastAsia="Times New Roman" w:hAnsi="Arial" w:cs="Arial"/>
          <w:b/>
          <w:bCs/>
          <w:szCs w:val="20"/>
          <w:lang w:eastAsia="en-AU"/>
        </w:rPr>
        <w:t>40</w:t>
      </w:r>
      <w:r w:rsidRPr="00F44ED4">
        <w:rPr>
          <w:rFonts w:ascii="Arial" w:eastAsia="Times New Roman" w:hAnsi="Arial" w:cs="Arial"/>
          <w:b/>
          <w:bCs/>
          <w:szCs w:val="20"/>
          <w:lang w:eastAsia="en-AU"/>
        </w:rPr>
        <w:t xml:space="preserve"> PCs, 4 laptops, and 5 netbooks</w:t>
      </w:r>
      <w:r w:rsidRPr="00F44ED4">
        <w:rPr>
          <w:rFonts w:ascii="Arial" w:eastAsia="Times New Roman" w:hAnsi="Arial" w:cs="Arial"/>
          <w:szCs w:val="20"/>
          <w:lang w:eastAsia="en-AU"/>
        </w:rPr>
        <w:t xml:space="preserve"> using a mix of Windows 7 and XP, and Office 2010 and 2007. The oldest PC has Office 2000 and is in the public area. It is provided for </w:t>
      </w:r>
      <w:r>
        <w:rPr>
          <w:rFonts w:ascii="Arial" w:eastAsia="Times New Roman" w:hAnsi="Arial" w:cs="Arial"/>
          <w:szCs w:val="20"/>
          <w:lang w:eastAsia="en-AU"/>
        </w:rPr>
        <w:t>cli</w:t>
      </w:r>
      <w:r w:rsidR="005331DC">
        <w:rPr>
          <w:rFonts w:ascii="Arial" w:eastAsia="Times New Roman" w:hAnsi="Arial" w:cs="Arial"/>
          <w:szCs w:val="20"/>
          <w:lang w:eastAsia="en-AU"/>
        </w:rPr>
        <w:t>e</w:t>
      </w:r>
      <w:r>
        <w:rPr>
          <w:rFonts w:ascii="Arial" w:eastAsia="Times New Roman" w:hAnsi="Arial" w:cs="Arial"/>
          <w:szCs w:val="20"/>
          <w:lang w:eastAsia="en-AU"/>
        </w:rPr>
        <w:t>nts</w:t>
      </w:r>
      <w:r w:rsidR="00100932">
        <w:rPr>
          <w:rFonts w:ascii="Arial" w:eastAsia="Times New Roman" w:hAnsi="Arial" w:cs="Arial"/>
          <w:szCs w:val="20"/>
          <w:lang w:eastAsia="en-AU"/>
        </w:rPr>
        <w:t xml:space="preserve"> to get access to the i</w:t>
      </w:r>
      <w:r w:rsidRPr="00F44ED4">
        <w:rPr>
          <w:rFonts w:ascii="Arial" w:eastAsia="Times New Roman" w:hAnsi="Arial" w:cs="Arial"/>
          <w:szCs w:val="20"/>
          <w:lang w:eastAsia="en-AU"/>
        </w:rPr>
        <w:t>nter</w:t>
      </w:r>
      <w:r w:rsidR="00100932">
        <w:rPr>
          <w:rFonts w:ascii="Arial" w:eastAsia="Times New Roman" w:hAnsi="Arial" w:cs="Arial"/>
          <w:szCs w:val="20"/>
          <w:lang w:eastAsia="en-AU"/>
        </w:rPr>
        <w:t>net. All the PCs audited had up-to-</w:t>
      </w:r>
      <w:r w:rsidRPr="00F44ED4">
        <w:rPr>
          <w:rFonts w:ascii="Arial" w:eastAsia="Times New Roman" w:hAnsi="Arial" w:cs="Arial"/>
          <w:szCs w:val="20"/>
          <w:lang w:eastAsia="en-AU"/>
        </w:rPr>
        <w:t xml:space="preserve">date antivirus and </w:t>
      </w:r>
      <w:r w:rsidR="00100932">
        <w:rPr>
          <w:rFonts w:ascii="Arial" w:eastAsia="Times New Roman" w:hAnsi="Arial" w:cs="Arial"/>
          <w:szCs w:val="20"/>
          <w:lang w:eastAsia="en-AU"/>
        </w:rPr>
        <w:t xml:space="preserve">were </w:t>
      </w:r>
      <w:r w:rsidRPr="00F44ED4">
        <w:rPr>
          <w:rFonts w:ascii="Arial" w:eastAsia="Times New Roman" w:hAnsi="Arial" w:cs="Arial"/>
          <w:szCs w:val="20"/>
          <w:lang w:eastAsia="en-AU"/>
        </w:rPr>
        <w:t>set to auto update the</w:t>
      </w:r>
      <w:r w:rsidR="00100932">
        <w:rPr>
          <w:rFonts w:ascii="Arial" w:eastAsia="Times New Roman" w:hAnsi="Arial" w:cs="Arial"/>
          <w:szCs w:val="20"/>
          <w:lang w:eastAsia="en-AU"/>
        </w:rPr>
        <w:t>ir</w:t>
      </w:r>
      <w:r w:rsidRPr="00F44ED4">
        <w:rPr>
          <w:rFonts w:ascii="Arial" w:eastAsia="Times New Roman" w:hAnsi="Arial" w:cs="Arial"/>
          <w:szCs w:val="20"/>
          <w:lang w:eastAsia="en-AU"/>
        </w:rPr>
        <w:t xml:space="preserve"> Windows and Office software. In the past software has been purchased at retail prices. </w:t>
      </w:r>
    </w:p>
    <w:p w14:paraId="3BB56F32" w14:textId="42F02F15" w:rsidR="00F44ED4" w:rsidRPr="00F44ED4" w:rsidRDefault="00100932"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A new heavy-</w:t>
      </w:r>
      <w:r w:rsidR="00F44ED4" w:rsidRPr="00F44ED4">
        <w:rPr>
          <w:rFonts w:ascii="Arial" w:eastAsia="Times New Roman" w:hAnsi="Arial" w:cs="Arial"/>
          <w:szCs w:val="20"/>
          <w:lang w:eastAsia="en-AU"/>
        </w:rPr>
        <w:t xml:space="preserve">duty Canon iRC3080i </w:t>
      </w:r>
      <w:r w:rsidR="00F44ED4" w:rsidRPr="00F44ED4">
        <w:rPr>
          <w:rFonts w:ascii="Arial" w:eastAsia="Times New Roman" w:hAnsi="Arial" w:cs="Arial"/>
          <w:b/>
          <w:bCs/>
          <w:szCs w:val="20"/>
          <w:lang w:eastAsia="en-AU"/>
        </w:rPr>
        <w:t>multi-function printer</w:t>
      </w:r>
      <w:r w:rsidR="00F44ED4" w:rsidRPr="00F44ED4">
        <w:rPr>
          <w:rFonts w:ascii="Arial" w:eastAsia="Times New Roman" w:hAnsi="Arial" w:cs="Arial"/>
          <w:szCs w:val="20"/>
          <w:lang w:eastAsia="en-AU"/>
        </w:rPr>
        <w:t xml:space="preserve"> has recently been leased. Everyone has access </w:t>
      </w:r>
      <w:r>
        <w:rPr>
          <w:rFonts w:ascii="Arial" w:eastAsia="Times New Roman" w:hAnsi="Arial" w:cs="Arial"/>
          <w:szCs w:val="20"/>
          <w:lang w:eastAsia="en-AU"/>
        </w:rPr>
        <w:t>so</w:t>
      </w:r>
      <w:r w:rsidR="00F44ED4" w:rsidRPr="00F44ED4">
        <w:rPr>
          <w:rFonts w:ascii="Arial" w:eastAsia="Times New Roman" w:hAnsi="Arial" w:cs="Arial"/>
          <w:szCs w:val="20"/>
          <w:lang w:eastAsia="en-AU"/>
        </w:rPr>
        <w:t xml:space="preserve"> the individual inkjet printers attached to each PC are being decommissioned as their ink cartridges run out.  </w:t>
      </w:r>
    </w:p>
    <w:p w14:paraId="3BB56F33" w14:textId="7070B8B7" w:rsidR="00F44ED4" w:rsidRPr="00F44ED4" w:rsidRDefault="00100932"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There are four</w:t>
      </w:r>
      <w:r w:rsidR="00F44ED4" w:rsidRPr="00F44ED4">
        <w:rPr>
          <w:rFonts w:ascii="Arial" w:eastAsia="Times New Roman" w:hAnsi="Arial" w:cs="Arial"/>
          <w:szCs w:val="20"/>
          <w:lang w:eastAsia="en-AU"/>
        </w:rPr>
        <w:t xml:space="preserve"> new Samsung Galaxy</w:t>
      </w:r>
      <w:r w:rsidR="00F44ED4" w:rsidRPr="00F44ED4">
        <w:rPr>
          <w:rFonts w:ascii="Arial" w:eastAsia="Times New Roman" w:hAnsi="Arial" w:cs="Arial"/>
          <w:b/>
          <w:bCs/>
          <w:szCs w:val="20"/>
          <w:lang w:eastAsia="en-AU"/>
        </w:rPr>
        <w:t xml:space="preserve"> phones</w:t>
      </w:r>
      <w:r w:rsidR="00F44ED4" w:rsidRPr="00F44ED4">
        <w:rPr>
          <w:rFonts w:ascii="Arial" w:eastAsia="Times New Roman" w:hAnsi="Arial" w:cs="Arial"/>
          <w:szCs w:val="20"/>
          <w:lang w:eastAsia="en-AU"/>
        </w:rPr>
        <w:t xml:space="preserve"> for the s</w:t>
      </w:r>
      <w:r>
        <w:rPr>
          <w:rFonts w:ascii="Arial" w:eastAsia="Times New Roman" w:hAnsi="Arial" w:cs="Arial"/>
          <w:szCs w:val="20"/>
          <w:lang w:eastAsia="en-AU"/>
        </w:rPr>
        <w:t>enior staff, just acquired on a two-</w:t>
      </w:r>
      <w:r w:rsidR="00F44ED4" w:rsidRPr="00F44ED4">
        <w:rPr>
          <w:rFonts w:ascii="Arial" w:eastAsia="Times New Roman" w:hAnsi="Arial" w:cs="Arial"/>
          <w:szCs w:val="20"/>
          <w:lang w:eastAsia="en-AU"/>
        </w:rPr>
        <w:t>year contract. There is also an 0800 service number for clients. </w:t>
      </w:r>
    </w:p>
    <w:p w14:paraId="1BA58F4E" w14:textId="3D11DD6A" w:rsidR="00F66E2A" w:rsidRPr="00F66E2A"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 </w:t>
      </w:r>
      <w:r w:rsidR="00100932">
        <w:rPr>
          <w:rFonts w:ascii="Arial" w:eastAsia="Times New Roman" w:hAnsi="Arial" w:cs="Arial"/>
          <w:b/>
          <w:bCs/>
          <w:szCs w:val="20"/>
          <w:lang w:eastAsia="en-AU"/>
        </w:rPr>
        <w:t>i</w:t>
      </w:r>
      <w:r w:rsidRPr="00F44ED4">
        <w:rPr>
          <w:rFonts w:ascii="Arial" w:eastAsia="Times New Roman" w:hAnsi="Arial" w:cs="Arial"/>
          <w:b/>
          <w:bCs/>
          <w:szCs w:val="20"/>
          <w:lang w:eastAsia="en-AU"/>
        </w:rPr>
        <w:t>nternet access</w:t>
      </w:r>
      <w:r w:rsidRPr="00F44ED4">
        <w:rPr>
          <w:rFonts w:ascii="Arial" w:eastAsia="Times New Roman" w:hAnsi="Arial" w:cs="Arial"/>
          <w:szCs w:val="20"/>
          <w:lang w:eastAsia="en-AU"/>
        </w:rPr>
        <w:t xml:space="preserve"> is ADSL with WPA2 wireless connectivity throughout the main building. Because the wireless signal to the </w:t>
      </w:r>
      <w:r w:rsidR="00100932">
        <w:rPr>
          <w:rFonts w:ascii="Arial" w:eastAsia="Times New Roman" w:hAnsi="Arial" w:cs="Arial"/>
          <w:szCs w:val="20"/>
          <w:lang w:eastAsia="en-AU"/>
        </w:rPr>
        <w:t>second</w:t>
      </w:r>
      <w:r w:rsidRPr="00F44ED4">
        <w:rPr>
          <w:rFonts w:ascii="Arial" w:eastAsia="Times New Roman" w:hAnsi="Arial" w:cs="Arial"/>
          <w:szCs w:val="20"/>
          <w:lang w:eastAsia="en-AU"/>
        </w:rPr>
        <w:t xml:space="preserve"> building is faint, staff use a laptop with a </w:t>
      </w:r>
      <w:r>
        <w:rPr>
          <w:rFonts w:ascii="Arial" w:eastAsia="Times New Roman" w:hAnsi="Arial" w:cs="Arial"/>
          <w:szCs w:val="20"/>
          <w:lang w:eastAsia="en-AU"/>
        </w:rPr>
        <w:t>4G data pack</w:t>
      </w:r>
      <w:r w:rsidRPr="00F44ED4">
        <w:rPr>
          <w:rFonts w:ascii="Arial" w:eastAsia="Times New Roman" w:hAnsi="Arial" w:cs="Arial"/>
          <w:szCs w:val="20"/>
          <w:lang w:eastAsia="en-AU"/>
        </w:rPr>
        <w:t xml:space="preserve"> when working there.  </w:t>
      </w:r>
    </w:p>
    <w:p w14:paraId="3BB56F36" w14:textId="41DDBBDE" w:rsidR="00F44ED4" w:rsidRPr="00F44ED4" w:rsidRDefault="00F66E2A"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Some of t</w:t>
      </w:r>
      <w:r w:rsidR="00F44ED4" w:rsidRPr="00F44ED4">
        <w:rPr>
          <w:rFonts w:ascii="Arial" w:eastAsia="Times New Roman" w:hAnsi="Arial" w:cs="Arial"/>
          <w:szCs w:val="20"/>
          <w:lang w:eastAsia="en-AU"/>
        </w:rPr>
        <w:t>he more recently acquired ICT assets are listed below: </w:t>
      </w:r>
    </w:p>
    <w:p w14:paraId="3BB56F37" w14:textId="77777777" w:rsidR="00F44ED4" w:rsidRPr="00F44ED4" w:rsidRDefault="00F44ED4" w:rsidP="00F44ED4">
      <w:pPr>
        <w:spacing w:before="100" w:beforeAutospacing="1" w:after="100" w:afterAutospacing="1" w:line="240" w:lineRule="auto"/>
        <w:textAlignment w:val="baseline"/>
        <w:rPr>
          <w:rFonts w:ascii="Segoe UI" w:eastAsia="Times New Roman" w:hAnsi="Segoe UI" w:cs="Segoe UI"/>
          <w:sz w:val="12"/>
          <w:szCs w:val="12"/>
          <w:lang w:eastAsia="en-AU"/>
        </w:rPr>
      </w:pPr>
      <w:r w:rsidRPr="00F44ED4">
        <w:rPr>
          <w:rFonts w:ascii="Arial" w:eastAsia="Times New Roman" w:hAnsi="Arial" w:cs="Arial"/>
          <w:lang w:eastAsia="en-AU"/>
        </w:rPr>
        <w:lastRenderedPageBreak/>
        <w:t> </w:t>
      </w:r>
      <w:r w:rsidRPr="00044123">
        <w:rPr>
          <w:noProof/>
          <w:lang w:eastAsia="en-AU"/>
        </w:rPr>
        <w:drawing>
          <wp:inline distT="0" distB="0" distL="0" distR="0" wp14:anchorId="3BB56F8E" wp14:editId="3BB56F8F">
            <wp:extent cx="3989070" cy="2379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070" cy="2379345"/>
                    </a:xfrm>
                    <a:prstGeom prst="rect">
                      <a:avLst/>
                    </a:prstGeom>
                    <a:noFill/>
                    <a:ln>
                      <a:noFill/>
                    </a:ln>
                  </pic:spPr>
                </pic:pic>
              </a:graphicData>
            </a:graphic>
          </wp:inline>
        </w:drawing>
      </w:r>
    </w:p>
    <w:p w14:paraId="3BB56F38" w14:textId="77777777" w:rsidR="004A6193" w:rsidRDefault="00F44ED4" w:rsidP="004A6193">
      <w:r w:rsidRPr="00044123">
        <w:rPr>
          <w:noProof/>
          <w:lang w:eastAsia="en-AU"/>
        </w:rPr>
        <w:drawing>
          <wp:inline distT="0" distB="0" distL="0" distR="0" wp14:anchorId="3BB56F90" wp14:editId="3BB56F91">
            <wp:extent cx="4523740" cy="1303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3740" cy="1303020"/>
                    </a:xfrm>
                    <a:prstGeom prst="rect">
                      <a:avLst/>
                    </a:prstGeom>
                    <a:noFill/>
                    <a:ln>
                      <a:noFill/>
                    </a:ln>
                  </pic:spPr>
                </pic:pic>
              </a:graphicData>
            </a:graphic>
          </wp:inline>
        </w:drawing>
      </w:r>
    </w:p>
    <w:p w14:paraId="3BB56F39" w14:textId="77777777" w:rsidR="00F44ED4" w:rsidRDefault="00F44ED4" w:rsidP="00020F82">
      <w:pPr>
        <w:rPr>
          <w:rFonts w:eastAsia="PMingLiU"/>
          <w:b/>
          <w:lang w:eastAsia="zh-HK" w:bidi="en-US"/>
        </w:rPr>
      </w:pPr>
      <w:r w:rsidRPr="00020F82">
        <w:rPr>
          <w:rFonts w:eastAsia="PMingLiU"/>
          <w:b/>
          <w:lang w:eastAsia="zh-HK" w:bidi="en-US"/>
        </w:rPr>
        <w:t>Previous Years ICT expenses</w:t>
      </w:r>
    </w:p>
    <w:tbl>
      <w:tblPr>
        <w:tblW w:w="6800" w:type="dxa"/>
        <w:tblCellMar>
          <w:left w:w="0" w:type="dxa"/>
          <w:right w:w="0" w:type="dxa"/>
        </w:tblCellMar>
        <w:tblLook w:val="0420" w:firstRow="1" w:lastRow="0" w:firstColumn="0" w:lastColumn="0" w:noHBand="0" w:noVBand="1"/>
      </w:tblPr>
      <w:tblGrid>
        <w:gridCol w:w="5220"/>
        <w:gridCol w:w="1580"/>
      </w:tblGrid>
      <w:tr w:rsidR="00217AE5" w14:paraId="032BB7A4" w14:textId="77777777" w:rsidTr="00217AE5">
        <w:tc>
          <w:tcPr>
            <w:tcW w:w="5220" w:type="dxa"/>
            <w:tcBorders>
              <w:top w:val="single" w:sz="8" w:space="0" w:color="FFFFFF"/>
              <w:left w:val="single" w:sz="8" w:space="0" w:color="FFFFFF"/>
              <w:bottom w:val="single" w:sz="24" w:space="0" w:color="FFFFFF"/>
              <w:right w:val="single" w:sz="8" w:space="0" w:color="FFFFFF"/>
            </w:tcBorders>
            <w:shd w:val="clear" w:color="auto" w:fill="8B8D8E"/>
            <w:tcMar>
              <w:top w:w="57" w:type="dxa"/>
              <w:left w:w="108" w:type="dxa"/>
              <w:bottom w:w="57" w:type="dxa"/>
              <w:right w:w="108" w:type="dxa"/>
            </w:tcMar>
            <w:hideMark/>
          </w:tcPr>
          <w:p w14:paraId="0E5DC71F" w14:textId="0B838987" w:rsidR="00217AE5" w:rsidRDefault="00217AE5" w:rsidP="00473A8D">
            <w:pPr>
              <w:spacing w:after="120" w:line="240" w:lineRule="auto"/>
              <w:rPr>
                <w:rFonts w:ascii="Arial" w:eastAsia="Arial" w:hAnsi="Arial" w:cs="Arial"/>
                <w:b/>
                <w:sz w:val="36"/>
                <w:szCs w:val="36"/>
              </w:rPr>
            </w:pPr>
            <w:r>
              <w:rPr>
                <w:rFonts w:ascii="Arial" w:eastAsia="Arial" w:hAnsi="Arial" w:cs="Arial"/>
                <w:b/>
                <w:bCs/>
                <w:color w:val="FFFFFF"/>
                <w:kern w:val="24"/>
                <w:szCs w:val="20"/>
              </w:rPr>
              <w:t>ICT Expenses</w:t>
            </w:r>
            <w:r w:rsidR="00473A8D">
              <w:rPr>
                <w:rFonts w:ascii="Arial" w:eastAsia="Arial" w:hAnsi="Arial" w:cs="Arial"/>
                <w:b/>
                <w:bCs/>
                <w:color w:val="FFFFFF"/>
                <w:kern w:val="24"/>
                <w:szCs w:val="20"/>
              </w:rPr>
              <w:t xml:space="preserve"> </w:t>
            </w:r>
            <w:r>
              <w:rPr>
                <w:rFonts w:ascii="Arial" w:eastAsia="Arial" w:hAnsi="Arial" w:cs="Arial"/>
                <w:b/>
                <w:bCs/>
                <w:color w:val="FFFFFF"/>
                <w:kern w:val="24"/>
                <w:szCs w:val="20"/>
              </w:rPr>
              <w:t xml:space="preserve">- </w:t>
            </w:r>
            <w:r w:rsidR="00473A8D">
              <w:rPr>
                <w:rFonts w:ascii="Arial" w:eastAsia="Arial" w:hAnsi="Arial" w:cs="Arial"/>
                <w:b/>
                <w:bCs/>
                <w:color w:val="FFFFFF"/>
                <w:kern w:val="24"/>
                <w:szCs w:val="20"/>
              </w:rPr>
              <w:t xml:space="preserve">last </w:t>
            </w:r>
            <w:r>
              <w:rPr>
                <w:rFonts w:ascii="Arial" w:eastAsia="Arial" w:hAnsi="Arial" w:cs="Arial"/>
                <w:b/>
                <w:bCs/>
                <w:color w:val="FFFFFF"/>
                <w:kern w:val="24"/>
                <w:szCs w:val="20"/>
              </w:rPr>
              <w:t>financial year</w:t>
            </w:r>
          </w:p>
        </w:tc>
        <w:tc>
          <w:tcPr>
            <w:tcW w:w="1580" w:type="dxa"/>
            <w:tcBorders>
              <w:top w:val="single" w:sz="8" w:space="0" w:color="FFFFFF"/>
              <w:left w:val="single" w:sz="8" w:space="0" w:color="FFFFFF"/>
              <w:bottom w:val="single" w:sz="24" w:space="0" w:color="FFFFFF"/>
              <w:right w:val="single" w:sz="8" w:space="0" w:color="FFFFFF"/>
            </w:tcBorders>
            <w:shd w:val="clear" w:color="auto" w:fill="8B8D8E"/>
            <w:tcMar>
              <w:top w:w="57" w:type="dxa"/>
              <w:left w:w="108" w:type="dxa"/>
              <w:bottom w:w="57" w:type="dxa"/>
              <w:right w:w="108" w:type="dxa"/>
            </w:tcMar>
            <w:hideMark/>
          </w:tcPr>
          <w:p w14:paraId="3EACB86B" w14:textId="77777777" w:rsidR="00217AE5" w:rsidRDefault="00217AE5">
            <w:pPr>
              <w:spacing w:before="60" w:after="60" w:line="240" w:lineRule="auto"/>
              <w:jc w:val="center"/>
              <w:rPr>
                <w:rFonts w:ascii="Arial" w:eastAsia="Times New Roman" w:hAnsi="Arial" w:cs="Arial"/>
                <w:b/>
                <w:sz w:val="36"/>
                <w:szCs w:val="36"/>
                <w:lang w:eastAsia="en-AU"/>
              </w:rPr>
            </w:pPr>
            <w:r>
              <w:rPr>
                <w:rFonts w:ascii="Arial" w:eastAsia="Times New Roman" w:hAnsi="Arial" w:cs="Arial"/>
                <w:b/>
                <w:bCs/>
                <w:color w:val="FFFFFF"/>
                <w:kern w:val="24"/>
                <w:szCs w:val="20"/>
                <w:lang w:eastAsia="en-AU"/>
              </w:rPr>
              <w:t>Investment</w:t>
            </w:r>
          </w:p>
        </w:tc>
      </w:tr>
      <w:tr w:rsidR="00217AE5" w14:paraId="74AF4FD7" w14:textId="77777777" w:rsidTr="00217AE5">
        <w:tc>
          <w:tcPr>
            <w:tcW w:w="5220" w:type="dxa"/>
            <w:tcBorders>
              <w:top w:val="single" w:sz="24"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3F30CF17"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External infrastructure support  (local IT provider)</w:t>
            </w:r>
          </w:p>
        </w:tc>
        <w:tc>
          <w:tcPr>
            <w:tcW w:w="1580" w:type="dxa"/>
            <w:tcBorders>
              <w:top w:val="single" w:sz="24"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4E858E42"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$5,752</w:t>
            </w:r>
          </w:p>
        </w:tc>
      </w:tr>
      <w:tr w:rsidR="00217AE5" w14:paraId="498E6BCE"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0496F175"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 xml:space="preserve">Server hardware &amp; software </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DB9BCD8"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$1,789</w:t>
            </w:r>
          </w:p>
        </w:tc>
      </w:tr>
      <w:tr w:rsidR="00217AE5" w14:paraId="27F616D7"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77CAA6A8"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Personal computers (laptops and desktops)</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34687FA8"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$3,522</w:t>
            </w:r>
          </w:p>
        </w:tc>
      </w:tr>
      <w:tr w:rsidR="00217AE5" w14:paraId="1FC7B175"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6D70289"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PC software</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188FFBD"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$336</w:t>
            </w:r>
          </w:p>
        </w:tc>
      </w:tr>
      <w:tr w:rsidR="00217AE5" w14:paraId="6B26A7CA"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4AEF8708"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Application license fees (Client management system)</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621C1A37"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$2,104</w:t>
            </w:r>
          </w:p>
        </w:tc>
      </w:tr>
      <w:tr w:rsidR="00217AE5" w14:paraId="20ED4DCF"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44FFDB3B"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Printing (purchase of several new printers)</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68A4106"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$2,467</w:t>
            </w:r>
          </w:p>
        </w:tc>
      </w:tr>
      <w:tr w:rsidR="00217AE5" w14:paraId="35175B8A"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4ACED4BE"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Email</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7BC44EFE"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$2,140</w:t>
            </w:r>
          </w:p>
        </w:tc>
      </w:tr>
      <w:tr w:rsidR="00217AE5" w14:paraId="63003845"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5C1F7AF3"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Phones (mobiles and landlines)</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3EBC907F"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$5,576</w:t>
            </w:r>
          </w:p>
        </w:tc>
      </w:tr>
      <w:tr w:rsidR="00217AE5" w14:paraId="6A51D683"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1A7B8AA2"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 xml:space="preserve">Internet </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10821AFB"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$2,404</w:t>
            </w:r>
          </w:p>
        </w:tc>
      </w:tr>
      <w:tr w:rsidR="00217AE5" w14:paraId="112416A3"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609F5CCB"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IT Training</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5CB7C597"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$1,000</w:t>
            </w:r>
          </w:p>
        </w:tc>
      </w:tr>
      <w:tr w:rsidR="00217AE5" w14:paraId="324043AF"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30852A75"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b/>
                <w:bCs/>
                <w:color w:val="1E1E1E"/>
                <w:kern w:val="24"/>
                <w:szCs w:val="20"/>
                <w:lang w:eastAsia="en-AU"/>
              </w:rPr>
              <w:t>Total (ex GST)</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7FBA89AA"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b/>
                <w:bCs/>
                <w:color w:val="1E1E1E"/>
                <w:kern w:val="24"/>
                <w:szCs w:val="20"/>
                <w:lang w:eastAsia="en-AU"/>
              </w:rPr>
              <w:t>$27,090</w:t>
            </w:r>
          </w:p>
        </w:tc>
      </w:tr>
    </w:tbl>
    <w:p w14:paraId="4852CFCA" w14:textId="77777777" w:rsidR="00217AE5" w:rsidRPr="00020F82" w:rsidRDefault="00217AE5" w:rsidP="00020F82">
      <w:pPr>
        <w:rPr>
          <w:rFonts w:eastAsia="PMingLiU"/>
          <w:b/>
          <w:lang w:eastAsia="zh-HK" w:bidi="en-US"/>
        </w:rPr>
      </w:pPr>
    </w:p>
    <w:p w14:paraId="37B9DCC6" w14:textId="77777777" w:rsidR="00473A8D" w:rsidRDefault="00473A8D">
      <w:pPr>
        <w:rPr>
          <w:rFonts w:asciiTheme="majorHAnsi" w:eastAsiaTheme="majorEastAsia" w:hAnsiTheme="majorHAnsi" w:cstheme="majorBidi"/>
          <w:b/>
          <w:bCs/>
          <w:sz w:val="28"/>
          <w:szCs w:val="28"/>
        </w:rPr>
      </w:pPr>
      <w:bookmarkStart w:id="22" w:name="_Toc390245397"/>
      <w:r>
        <w:br w:type="page"/>
      </w:r>
    </w:p>
    <w:p w14:paraId="3BB56F5F" w14:textId="503FB970" w:rsidR="00783DE9" w:rsidRPr="00020F82" w:rsidRDefault="004A6193" w:rsidP="00020F82">
      <w:pPr>
        <w:pStyle w:val="Heading1"/>
      </w:pPr>
      <w:r w:rsidRPr="00020F82">
        <w:lastRenderedPageBreak/>
        <w:t xml:space="preserve">Appendix B - </w:t>
      </w:r>
      <w:r w:rsidR="00100932">
        <w:t>s</w:t>
      </w:r>
      <w:r w:rsidR="00783DE9" w:rsidRPr="00020F82">
        <w:t>taff survey results</w:t>
      </w:r>
      <w:bookmarkEnd w:id="9"/>
      <w:bookmarkEnd w:id="10"/>
      <w:bookmarkEnd w:id="11"/>
      <w:bookmarkEnd w:id="12"/>
      <w:bookmarkEnd w:id="13"/>
      <w:bookmarkEnd w:id="14"/>
      <w:bookmarkEnd w:id="15"/>
      <w:bookmarkEnd w:id="16"/>
      <w:bookmarkEnd w:id="17"/>
      <w:bookmarkEnd w:id="18"/>
      <w:bookmarkEnd w:id="22"/>
    </w:p>
    <w:p w14:paraId="3BB56F60" w14:textId="77777777" w:rsidR="00783DE9" w:rsidRPr="00783DE9" w:rsidRDefault="00783DE9" w:rsidP="00783DE9">
      <w:pPr>
        <w:spacing w:after="120" w:line="240" w:lineRule="auto"/>
        <w:rPr>
          <w:rFonts w:ascii="Arial" w:eastAsia="Arial" w:hAnsi="Arial" w:cs="Times New Roman"/>
          <w:szCs w:val="20"/>
        </w:rPr>
      </w:pPr>
      <w:r w:rsidRPr="00783DE9">
        <w:rPr>
          <w:rFonts w:ascii="Arial" w:eastAsia="Arial" w:hAnsi="Arial" w:cs="Times New Roman"/>
          <w:szCs w:val="20"/>
        </w:rPr>
        <w:t xml:space="preserve">A survey was sent to all </w:t>
      </w:r>
      <w:r w:rsidR="00DF4119">
        <w:rPr>
          <w:rFonts w:ascii="Arial" w:eastAsia="Arial" w:hAnsi="Arial" w:cs="Times New Roman"/>
          <w:szCs w:val="20"/>
        </w:rPr>
        <w:t>Organisation ABC</w:t>
      </w:r>
      <w:r w:rsidRPr="00783DE9">
        <w:rPr>
          <w:rFonts w:ascii="Arial" w:eastAsia="Arial" w:hAnsi="Arial" w:cs="Times New Roman"/>
          <w:szCs w:val="20"/>
        </w:rPr>
        <w:t xml:space="preserve"> staff to better understand their views about the organisation’s ICT environment. </w:t>
      </w:r>
    </w:p>
    <w:p w14:paraId="3BB56F61" w14:textId="77777777" w:rsidR="00783DE9" w:rsidRPr="00783DE9" w:rsidRDefault="00783DE9" w:rsidP="00783DE9">
      <w:pPr>
        <w:spacing w:after="120" w:line="240" w:lineRule="auto"/>
        <w:rPr>
          <w:rFonts w:ascii="Arial" w:eastAsia="Arial" w:hAnsi="Arial" w:cs="Times New Roman"/>
          <w:szCs w:val="20"/>
        </w:rPr>
      </w:pPr>
    </w:p>
    <w:p w14:paraId="3BB56F62" w14:textId="77777777" w:rsidR="00783DE9" w:rsidRPr="00783DE9" w:rsidRDefault="004A6193" w:rsidP="00783DE9">
      <w:pPr>
        <w:spacing w:after="120" w:line="240" w:lineRule="auto"/>
        <w:rPr>
          <w:rFonts w:ascii="Arial" w:eastAsia="Arial" w:hAnsi="Arial" w:cs="Times New Roman"/>
          <w:b/>
          <w:bCs/>
          <w:szCs w:val="20"/>
        </w:rPr>
      </w:pPr>
      <w:r>
        <w:rPr>
          <w:rFonts w:ascii="Arial" w:eastAsia="Arial" w:hAnsi="Arial" w:cs="Times New Roman"/>
          <w:b/>
          <w:szCs w:val="20"/>
        </w:rPr>
        <w:t xml:space="preserve">Question 1 - </w:t>
      </w:r>
      <w:r w:rsidR="00783DE9" w:rsidRPr="00783DE9">
        <w:rPr>
          <w:rFonts w:ascii="Arial" w:eastAsia="Arial" w:hAnsi="Arial" w:cs="Times New Roman"/>
          <w:b/>
          <w:szCs w:val="20"/>
        </w:rPr>
        <w:t xml:space="preserve">On a scale of 1 (highly dissatisfied) to 7 (highly satisfied), please rate your overall satisfaction with information technology in your organisation? </w:t>
      </w:r>
      <w:r w:rsidR="00783DE9" w:rsidRPr="00783DE9">
        <w:rPr>
          <w:rFonts w:ascii="Arial" w:eastAsia="Arial" w:hAnsi="Arial" w:cs="Times New Roman"/>
          <w:b/>
          <w:bCs/>
          <w:szCs w:val="20"/>
        </w:rPr>
        <w:t>4.1 out of 7 – Neutral</w:t>
      </w:r>
    </w:p>
    <w:p w14:paraId="3BB56F63" w14:textId="77777777" w:rsidR="00783DE9" w:rsidRPr="00783DE9" w:rsidRDefault="00783DE9" w:rsidP="00783DE9">
      <w:pPr>
        <w:spacing w:after="120" w:line="240" w:lineRule="auto"/>
        <w:rPr>
          <w:rFonts w:ascii="Arial" w:eastAsia="Arial" w:hAnsi="Arial" w:cs="Times New Roman"/>
          <w:szCs w:val="20"/>
        </w:rPr>
      </w:pPr>
      <w:r w:rsidRPr="00783DE9">
        <w:rPr>
          <w:rFonts w:ascii="Arial" w:eastAsia="Arial" w:hAnsi="Arial" w:cs="Times New Roman"/>
          <w:noProof/>
          <w:szCs w:val="20"/>
          <w:lang w:eastAsia="en-AU"/>
        </w:rPr>
        <w:drawing>
          <wp:inline distT="0" distB="0" distL="0" distR="0" wp14:anchorId="3BB56F92" wp14:editId="3BB56F93">
            <wp:extent cx="4694237" cy="261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4237" cy="2616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B56F64" w14:textId="77777777" w:rsidR="00783DE9" w:rsidRPr="00783DE9" w:rsidRDefault="00783DE9" w:rsidP="00783DE9">
      <w:pPr>
        <w:spacing w:after="120" w:line="240" w:lineRule="auto"/>
        <w:ind w:left="340" w:hanging="340"/>
        <w:rPr>
          <w:rFonts w:ascii="Arial" w:eastAsia="Arial" w:hAnsi="Arial" w:cs="Times New Roman"/>
          <w:b/>
          <w:szCs w:val="20"/>
        </w:rPr>
      </w:pPr>
    </w:p>
    <w:p w14:paraId="3BB56F65" w14:textId="77777777" w:rsidR="00783DE9" w:rsidRPr="00783DE9" w:rsidRDefault="004A6193" w:rsidP="00783DE9">
      <w:pPr>
        <w:spacing w:after="120" w:line="240" w:lineRule="auto"/>
        <w:ind w:left="340" w:hanging="340"/>
        <w:rPr>
          <w:rFonts w:ascii="Arial" w:eastAsia="Arial" w:hAnsi="Arial" w:cs="Times New Roman"/>
          <w:b/>
          <w:bCs/>
          <w:noProof/>
          <w:szCs w:val="20"/>
        </w:rPr>
      </w:pPr>
      <w:r>
        <w:rPr>
          <w:rFonts w:ascii="Arial" w:eastAsia="Arial" w:hAnsi="Arial" w:cs="Times New Roman"/>
          <w:b/>
          <w:szCs w:val="20"/>
        </w:rPr>
        <w:t xml:space="preserve">Question 2 - </w:t>
      </w:r>
      <w:r w:rsidR="00783DE9" w:rsidRPr="00783DE9">
        <w:rPr>
          <w:rFonts w:ascii="Arial" w:eastAsia="Arial" w:hAnsi="Arial" w:cs="Times New Roman"/>
          <w:b/>
          <w:szCs w:val="20"/>
        </w:rPr>
        <w:t>How often do you need to use a computer at work?</w:t>
      </w:r>
      <w:r w:rsidR="00783DE9" w:rsidRPr="00783DE9">
        <w:rPr>
          <w:rFonts w:ascii="Arial" w:eastAsia="Arial" w:hAnsi="Arial" w:cs="Times New Roman"/>
          <w:noProof/>
          <w:szCs w:val="20"/>
          <w:lang w:eastAsia="en-AU"/>
        </w:rPr>
        <w:t xml:space="preserve"> </w:t>
      </w:r>
      <w:r w:rsidR="00783DE9" w:rsidRPr="00783DE9">
        <w:rPr>
          <w:rFonts w:ascii="Arial" w:eastAsia="Arial" w:hAnsi="Arial" w:cs="Times New Roman"/>
          <w:b/>
          <w:bCs/>
          <w:noProof/>
          <w:szCs w:val="20"/>
        </w:rPr>
        <w:t>4.7 out of 5</w:t>
      </w:r>
    </w:p>
    <w:p w14:paraId="3BB56F66" w14:textId="77777777" w:rsidR="00783DE9" w:rsidRPr="00783DE9" w:rsidRDefault="00783DE9" w:rsidP="00783DE9">
      <w:pPr>
        <w:spacing w:after="120" w:line="240" w:lineRule="auto"/>
        <w:ind w:left="340" w:hanging="340"/>
        <w:rPr>
          <w:rFonts w:ascii="Arial" w:eastAsia="Arial" w:hAnsi="Arial" w:cs="Times New Roman"/>
          <w:szCs w:val="20"/>
        </w:rPr>
      </w:pPr>
      <w:r w:rsidRPr="00783DE9">
        <w:rPr>
          <w:rFonts w:ascii="Arial" w:eastAsia="Arial" w:hAnsi="Arial" w:cs="Times New Roman"/>
          <w:noProof/>
          <w:szCs w:val="20"/>
          <w:lang w:eastAsia="en-AU"/>
        </w:rPr>
        <w:drawing>
          <wp:inline distT="0" distB="0" distL="0" distR="0" wp14:anchorId="3BB56F94" wp14:editId="3BB56F95">
            <wp:extent cx="4634033" cy="2635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4033" cy="26353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B56F67" w14:textId="77777777" w:rsidR="00783DE9" w:rsidRPr="00783DE9" w:rsidRDefault="00783DE9" w:rsidP="00783DE9">
      <w:pPr>
        <w:spacing w:after="120" w:line="240" w:lineRule="auto"/>
        <w:ind w:left="340" w:hanging="340"/>
        <w:rPr>
          <w:rFonts w:ascii="Arial" w:eastAsia="Arial" w:hAnsi="Arial" w:cs="Times New Roman"/>
          <w:szCs w:val="20"/>
        </w:rPr>
      </w:pPr>
    </w:p>
    <w:p w14:paraId="3BB56F68"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9"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A"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B"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C"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D"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E" w14:textId="77777777" w:rsidR="00783DE9" w:rsidRPr="00783DE9" w:rsidRDefault="004A6193" w:rsidP="00783DE9">
      <w:pPr>
        <w:kinsoku w:val="0"/>
        <w:overflowPunct w:val="0"/>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b/>
          <w:color w:val="000000"/>
          <w:lang w:eastAsia="en-AU"/>
        </w:rPr>
        <w:lastRenderedPageBreak/>
        <w:t xml:space="preserve">Question 3 - </w:t>
      </w:r>
      <w:r w:rsidR="00783DE9" w:rsidRPr="00783DE9">
        <w:rPr>
          <w:rFonts w:ascii="Calibri" w:eastAsia="Times New Roman" w:hAnsi="Calibri" w:cs="Times New Roman"/>
          <w:b/>
          <w:color w:val="000000"/>
          <w:lang w:eastAsia="en-AU"/>
        </w:rPr>
        <w:t>On a scale of 1 to 7, how satisfied are you with your own skills and ability to get the most out of information technology and perform your role effectively?</w:t>
      </w:r>
      <w:r w:rsidR="00783DE9" w:rsidRPr="00783DE9">
        <w:rPr>
          <w:rFonts w:ascii="Times New Roman" w:eastAsia="MS PGothic" w:hAnsi="Times New Roman" w:cs="Times New Roman"/>
          <w:b/>
          <w:bCs/>
          <w:color w:val="1E1E1E"/>
          <w:kern w:val="24"/>
          <w:lang w:eastAsia="en-AU"/>
        </w:rPr>
        <w:t xml:space="preserve"> </w:t>
      </w:r>
      <w:r w:rsidR="00783DE9" w:rsidRPr="00783DE9">
        <w:rPr>
          <w:rFonts w:ascii="Arial" w:eastAsia="MS PGothic" w:hAnsi="Arial" w:cs="Times New Roman"/>
          <w:b/>
          <w:bCs/>
          <w:color w:val="1E1E1E"/>
          <w:kern w:val="24"/>
          <w:lang w:eastAsia="en-AU"/>
        </w:rPr>
        <w:t>5.9 out of 7</w:t>
      </w:r>
      <w:r w:rsidR="00783DE9" w:rsidRPr="00783DE9">
        <w:rPr>
          <w:rFonts w:ascii="Times New Roman" w:eastAsia="Times New Roman" w:hAnsi="Times New Roman" w:cs="Times New Roman"/>
          <w:noProof/>
          <w:sz w:val="24"/>
          <w:szCs w:val="24"/>
          <w:lang w:eastAsia="en-AU"/>
        </w:rPr>
        <w:drawing>
          <wp:inline distT="0" distB="0" distL="0" distR="0" wp14:anchorId="3BB56F96" wp14:editId="3BB56F97">
            <wp:extent cx="4116007" cy="2573884"/>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6007" cy="25738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B56F6F" w14:textId="77777777" w:rsidR="00783DE9" w:rsidRPr="00783DE9" w:rsidRDefault="00783DE9" w:rsidP="00783DE9">
      <w:pPr>
        <w:spacing w:after="120" w:line="240" w:lineRule="auto"/>
        <w:ind w:left="340" w:hanging="340"/>
        <w:rPr>
          <w:rFonts w:ascii="Arial" w:eastAsia="Arial" w:hAnsi="Arial" w:cs="Times New Roman"/>
          <w:noProof/>
          <w:szCs w:val="20"/>
          <w:lang w:eastAsia="en-AU"/>
        </w:rPr>
      </w:pPr>
    </w:p>
    <w:p w14:paraId="3BB56F70" w14:textId="77777777" w:rsidR="00783DE9" w:rsidRPr="00783DE9" w:rsidRDefault="004A6193" w:rsidP="00783DE9">
      <w:pPr>
        <w:spacing w:after="120" w:line="240" w:lineRule="auto"/>
        <w:rPr>
          <w:rFonts w:ascii="Arial" w:eastAsia="Arial" w:hAnsi="Arial" w:cs="Times New Roman"/>
          <w:b/>
          <w:szCs w:val="20"/>
        </w:rPr>
      </w:pPr>
      <w:r>
        <w:rPr>
          <w:rFonts w:ascii="Arial" w:eastAsia="Arial" w:hAnsi="Arial" w:cs="Times New Roman"/>
          <w:b/>
          <w:noProof/>
          <w:szCs w:val="20"/>
          <w:lang w:eastAsia="en-AU"/>
        </w:rPr>
        <w:t xml:space="preserve">Question 4 - </w:t>
      </w:r>
      <w:r w:rsidR="00783DE9" w:rsidRPr="00783DE9">
        <w:rPr>
          <w:rFonts w:ascii="Arial" w:eastAsia="Arial" w:hAnsi="Arial" w:cs="Times New Roman"/>
          <w:b/>
          <w:noProof/>
          <w:szCs w:val="20"/>
          <w:lang w:eastAsia="en-AU"/>
        </w:rPr>
        <w:t>What two changes to information technology should your organisation consider to help staff work more efficiently and effectively?</w:t>
      </w:r>
      <w:r w:rsidR="00783DE9" w:rsidRPr="00783DE9">
        <w:rPr>
          <w:rFonts w:ascii="Arial" w:eastAsia="Arial" w:hAnsi="Arial" w:cs="Times New Roman"/>
          <w:b/>
          <w:szCs w:val="20"/>
        </w:rPr>
        <w:t xml:space="preserve"> </w:t>
      </w:r>
    </w:p>
    <w:p w14:paraId="3BB56F71"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Greater use of collaboration tools to better share information and connect networks of staff</w:t>
      </w:r>
    </w:p>
    <w:p w14:paraId="3BB56F72"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access to emails from home to fill the gap on days not worked or important information.</w:t>
      </w:r>
    </w:p>
    <w:p w14:paraId="3BB56F73"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Setting up process for staff and committee to share whilst maintaining privacy</w:t>
      </w:r>
    </w:p>
    <w:p w14:paraId="3BB56F74"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Wifi and laptop for staff who work at center and at home.</w:t>
      </w:r>
    </w:p>
    <w:p w14:paraId="3BB56F75"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Upgrade of all software for all services.  </w:t>
      </w:r>
    </w:p>
    <w:p w14:paraId="3BB56F76"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Pr>
          <w:rFonts w:ascii="Arial" w:eastAsia="Arial" w:hAnsi="Arial" w:cs="Times New Roman"/>
          <w:szCs w:val="20"/>
        </w:rPr>
        <w:t>make in</w:t>
      </w:r>
      <w:r w:rsidRPr="00783DE9">
        <w:rPr>
          <w:rFonts w:ascii="Arial" w:eastAsia="Arial" w:hAnsi="Arial" w:cs="Times New Roman"/>
          <w:szCs w:val="20"/>
        </w:rPr>
        <w:t>tranet more user friendly. I find it hard to find what I want.</w:t>
      </w:r>
    </w:p>
    <w:p w14:paraId="3BB56F77"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Updated computers, </w:t>
      </w:r>
    </w:p>
    <w:p w14:paraId="3BB56F78"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Training in updated programs.  </w:t>
      </w:r>
    </w:p>
    <w:p w14:paraId="3BB56F79"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A better way to deal with too many e mails</w:t>
      </w:r>
    </w:p>
    <w:p w14:paraId="3BB56F7A"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iPads or laptop access to all rooms so the staff can program effectively</w:t>
      </w:r>
    </w:p>
    <w:p w14:paraId="3BB56F7B"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Need common operating systems and equipment - we have too much variability across teams</w:t>
      </w:r>
    </w:p>
    <w:p w14:paraId="3BB56F7C"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Getting prompt help when required</w:t>
      </w:r>
    </w:p>
    <w:p w14:paraId="3BB56F7D"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Individual IT support which can be accessed full time and is able to respond quickly to any issues.  </w:t>
      </w:r>
    </w:p>
    <w:p w14:paraId="3BB56F7E" w14:textId="77777777" w:rsidR="00937577" w:rsidRPr="00937577" w:rsidRDefault="00937577" w:rsidP="00E83688">
      <w:pPr>
        <w:rPr>
          <w:rFonts w:cstheme="minorHAnsi"/>
          <w:szCs w:val="20"/>
          <w:lang w:val="en"/>
        </w:rPr>
      </w:pPr>
    </w:p>
    <w:sectPr w:rsidR="00937577" w:rsidRPr="00937577" w:rsidSect="003E0B34">
      <w:headerReference w:type="default" r:id="rId21"/>
      <w:footerReference w:type="default" r:id="rId22"/>
      <w:footerReference w:type="first" r:id="rId23"/>
      <w:pgSz w:w="11906" w:h="16838"/>
      <w:pgMar w:top="1276" w:right="1418" w:bottom="851"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45CA" w14:textId="77777777" w:rsidR="00937D24" w:rsidRDefault="00937D24" w:rsidP="00074122">
      <w:pPr>
        <w:spacing w:after="0"/>
      </w:pPr>
      <w:r>
        <w:separator/>
      </w:r>
    </w:p>
  </w:endnote>
  <w:endnote w:type="continuationSeparator" w:id="0">
    <w:p w14:paraId="6FFE33F3" w14:textId="77777777" w:rsidR="00937D24" w:rsidRDefault="00937D24" w:rsidP="000741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6F9F" w14:textId="0AB7A913" w:rsidR="00863E17" w:rsidRDefault="00863E17">
    <w:pPr>
      <w:pStyle w:val="Footer"/>
    </w:pPr>
    <w:r>
      <w:tab/>
    </w:r>
    <w:r>
      <w:tab/>
      <w:t xml:space="preserve">| </w:t>
    </w:r>
    <w:r>
      <w:fldChar w:fldCharType="begin"/>
    </w:r>
    <w:r>
      <w:instrText xml:space="preserve"> PAGE   \* MERGEFORMAT </w:instrText>
    </w:r>
    <w:r>
      <w:fldChar w:fldCharType="separate"/>
    </w:r>
    <w:r w:rsidR="007F3201">
      <w:rPr>
        <w:noProof/>
      </w:rPr>
      <w:t>11</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6FA0" w14:textId="77777777" w:rsidR="00E56720" w:rsidRDefault="007F3201">
    <w:pPr>
      <w:pStyle w:val="Footer"/>
    </w:pPr>
    <w:hyperlink r:id="rId1" w:history="1">
      <w:r w:rsidR="00137B64" w:rsidRPr="0037725F">
        <w:rPr>
          <w:color w:val="D52B1E" w:themeColor="text2"/>
        </w:rPr>
        <w:t>www.infoxchange.net.</w:t>
      </w:r>
    </w:hyperlink>
    <w:r w:rsidR="00137B64" w:rsidRPr="0037725F">
      <w:rPr>
        <w:color w:val="D52B1E" w:themeColor="text2"/>
      </w:rPr>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549B7" w14:textId="77777777" w:rsidR="00937D24" w:rsidRDefault="00937D24" w:rsidP="00074122">
      <w:pPr>
        <w:spacing w:after="0"/>
      </w:pPr>
      <w:r>
        <w:separator/>
      </w:r>
    </w:p>
  </w:footnote>
  <w:footnote w:type="continuationSeparator" w:id="0">
    <w:p w14:paraId="568AADDC" w14:textId="77777777" w:rsidR="00937D24" w:rsidRDefault="00937D24" w:rsidP="00074122">
      <w:pPr>
        <w:spacing w:after="0"/>
      </w:pPr>
      <w:r>
        <w:continuationSeparator/>
      </w:r>
    </w:p>
  </w:footnote>
  <w:footnote w:id="1">
    <w:p w14:paraId="0A398259" w14:textId="1EA1565E" w:rsidR="002F61D6" w:rsidRDefault="002F61D6">
      <w:pPr>
        <w:pStyle w:val="FootnoteText"/>
      </w:pPr>
      <w:r>
        <w:rPr>
          <w:rStyle w:val="FootnoteReference"/>
        </w:rPr>
        <w:footnoteRef/>
      </w:r>
      <w:r>
        <w:t xml:space="preserve"> Also called TechSoup NZ in 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6F9C" w14:textId="7DBF5D40" w:rsidR="00E74B0E" w:rsidRPr="00E74B0E" w:rsidRDefault="00DF4119" w:rsidP="00E74B0E">
    <w:pPr>
      <w:pStyle w:val="Header"/>
    </w:pPr>
    <w:r>
      <w:t>Organisation ABC</w:t>
    </w:r>
    <w:r w:rsidR="00E74B0E" w:rsidRPr="00E74B0E">
      <w:t xml:space="preserve"> </w:t>
    </w:r>
    <w:r w:rsidR="00B52913">
      <w:tab/>
    </w:r>
    <w:r w:rsidR="00B52913">
      <w:tab/>
    </w:r>
  </w:p>
  <w:p w14:paraId="3BB56F9D" w14:textId="77777777" w:rsidR="00C055D2" w:rsidRDefault="007F3201" w:rsidP="00C055D2">
    <w:pPr>
      <w:rPr>
        <w:lang w:eastAsia="en-AU"/>
      </w:rPr>
    </w:pPr>
    <w:sdt>
      <w:sdtPr>
        <w:alias w:val="Title"/>
        <w:tag w:val=""/>
        <w:id w:val="-1070426832"/>
        <w:showingPlcHdr/>
        <w:dataBinding w:prefixMappings="xmlns:ns0='http://purl.org/dc/elements/1.1/' xmlns:ns1='http://schemas.openxmlformats.org/package/2006/metadata/core-properties' " w:xpath="/ns1:coreProperties[1]/ns0:title[1]" w:storeItemID="{6C3C8BC8-F283-45AE-878A-BAB7291924A1}"/>
        <w:text/>
      </w:sdtPr>
      <w:sdtEndPr/>
      <w:sdtContent>
        <w:r w:rsidR="00E83688">
          <w:t xml:space="preserve">     </w:t>
        </w:r>
      </w:sdtContent>
    </w:sdt>
  </w:p>
  <w:p w14:paraId="3BB56F9E" w14:textId="77777777" w:rsidR="00863E17" w:rsidRPr="0037725F" w:rsidRDefault="00863E17" w:rsidP="00E74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0EA6"/>
    <w:multiLevelType w:val="multilevel"/>
    <w:tmpl w:val="627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6240F"/>
    <w:multiLevelType w:val="multilevel"/>
    <w:tmpl w:val="FE4EAF98"/>
    <w:styleLink w:val="ListNumbers"/>
    <w:lvl w:ilvl="0">
      <w:start w:val="1"/>
      <w:numFmt w:val="decimal"/>
      <w:pStyle w:val="ListNumbered"/>
      <w:lvlText w:val="%1."/>
      <w:lvlJc w:val="left"/>
      <w:pPr>
        <w:ind w:left="340" w:hanging="340"/>
      </w:pPr>
      <w:rPr>
        <w:rFonts w:hint="default"/>
        <w:color w:val="D52B1E" w:themeColor="text2"/>
      </w:rPr>
    </w:lvl>
    <w:lvl w:ilvl="1">
      <w:start w:val="1"/>
      <w:numFmt w:val="lowerLetter"/>
      <w:lvlText w:val="%2."/>
      <w:lvlJc w:val="left"/>
      <w:pPr>
        <w:ind w:left="680" w:hanging="340"/>
      </w:pPr>
      <w:rPr>
        <w:rFonts w:hint="default"/>
        <w:color w:val="D52B1E" w:themeColor="text2"/>
      </w:rPr>
    </w:lvl>
    <w:lvl w:ilvl="2">
      <w:start w:val="1"/>
      <w:numFmt w:val="lowerRoman"/>
      <w:lvlText w:val="%3."/>
      <w:lvlJc w:val="left"/>
      <w:pPr>
        <w:ind w:left="1020" w:hanging="340"/>
      </w:pPr>
      <w:rPr>
        <w:rFonts w:hint="default"/>
        <w:color w:val="D52B1E" w:themeColor="text2"/>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0B1A134B"/>
    <w:multiLevelType w:val="hybridMultilevel"/>
    <w:tmpl w:val="9B1CF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6193E"/>
    <w:multiLevelType w:val="multilevel"/>
    <w:tmpl w:val="7704520A"/>
    <w:styleLink w:val="DetailedTableBullets"/>
    <w:lvl w:ilvl="0">
      <w:start w:val="1"/>
      <w:numFmt w:val="bullet"/>
      <w:pStyle w:val="DetailedTableBullet"/>
      <w:lvlText w:val="»"/>
      <w:lvlJc w:val="left"/>
      <w:pPr>
        <w:ind w:left="227" w:hanging="227"/>
      </w:pPr>
      <w:rPr>
        <w:rFonts w:ascii="Arial" w:hAnsi="Arial" w:hint="default"/>
        <w:color w:val="D52B1E" w:themeColor="text2"/>
        <w:sz w:val="16"/>
      </w:rPr>
    </w:lvl>
    <w:lvl w:ilvl="1">
      <w:start w:val="1"/>
      <w:numFmt w:val="bullet"/>
      <w:lvlText w:val="˃"/>
      <w:lvlJc w:val="left"/>
      <w:pPr>
        <w:ind w:left="454" w:hanging="227"/>
      </w:pPr>
      <w:rPr>
        <w:rFonts w:ascii="Arial" w:hAnsi="Arial" w:hint="default"/>
        <w:color w:val="D52B1E" w:themeColor="text2"/>
        <w:sz w:val="12"/>
      </w:rPr>
    </w:lvl>
    <w:lvl w:ilvl="2">
      <w:start w:val="1"/>
      <w:numFmt w:val="bullet"/>
      <w:lvlText w:val="­"/>
      <w:lvlJc w:val="left"/>
      <w:pPr>
        <w:ind w:left="681" w:hanging="227"/>
      </w:pPr>
      <w:rPr>
        <w:rFonts w:ascii="Arial" w:hAnsi="Arial" w:hint="default"/>
        <w:color w:val="D52B1E" w:themeColor="text2"/>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 w15:restartNumberingAfterBreak="0">
    <w:nsid w:val="11A35AE5"/>
    <w:multiLevelType w:val="multilevel"/>
    <w:tmpl w:val="7F184FE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32D56A4"/>
    <w:multiLevelType w:val="multilevel"/>
    <w:tmpl w:val="0068D51E"/>
    <w:styleLink w:val="TableListNumbers"/>
    <w:lvl w:ilvl="0">
      <w:start w:val="1"/>
      <w:numFmt w:val="decimal"/>
      <w:pStyle w:val="TableListNumber"/>
      <w:lvlText w:val="%1."/>
      <w:lvlJc w:val="left"/>
      <w:pPr>
        <w:ind w:left="284" w:hanging="284"/>
      </w:pPr>
      <w:rPr>
        <w:rFonts w:hint="default"/>
        <w:color w:val="D52B1E" w:themeColor="text2"/>
      </w:rPr>
    </w:lvl>
    <w:lvl w:ilvl="1">
      <w:start w:val="1"/>
      <w:numFmt w:val="lowerLetter"/>
      <w:lvlText w:val="%2)"/>
      <w:lvlJc w:val="left"/>
      <w:pPr>
        <w:ind w:left="568" w:hanging="284"/>
      </w:pPr>
      <w:rPr>
        <w:rFonts w:hint="default"/>
        <w:color w:val="D52B1E" w:themeColor="text2"/>
      </w:rPr>
    </w:lvl>
    <w:lvl w:ilvl="2">
      <w:start w:val="1"/>
      <w:numFmt w:val="lowerRoman"/>
      <w:lvlText w:val="%3."/>
      <w:lvlJc w:val="left"/>
      <w:pPr>
        <w:ind w:left="852" w:hanging="284"/>
      </w:pPr>
      <w:rPr>
        <w:rFonts w:hint="default"/>
        <w:color w:val="D52B1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3955D8"/>
    <w:multiLevelType w:val="multilevel"/>
    <w:tmpl w:val="351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1351C"/>
    <w:multiLevelType w:val="multilevel"/>
    <w:tmpl w:val="57C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9183E"/>
    <w:multiLevelType w:val="hybridMultilevel"/>
    <w:tmpl w:val="9080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334D01"/>
    <w:multiLevelType w:val="hybridMultilevel"/>
    <w:tmpl w:val="AFCCC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B5DAB"/>
    <w:multiLevelType w:val="hybridMultilevel"/>
    <w:tmpl w:val="70C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4137A"/>
    <w:multiLevelType w:val="multilevel"/>
    <w:tmpl w:val="73C6DB92"/>
    <w:styleLink w:val="TableBullets"/>
    <w:lvl w:ilvl="0">
      <w:start w:val="1"/>
      <w:numFmt w:val="bullet"/>
      <w:pStyle w:val="TableBullet"/>
      <w:lvlText w:val="»"/>
      <w:lvlJc w:val="left"/>
      <w:pPr>
        <w:ind w:left="284" w:hanging="284"/>
      </w:pPr>
      <w:rPr>
        <w:rFonts w:ascii="Arial" w:hAnsi="Arial" w:hint="default"/>
        <w:color w:val="D52B1E" w:themeColor="text2"/>
      </w:rPr>
    </w:lvl>
    <w:lvl w:ilvl="1">
      <w:start w:val="1"/>
      <w:numFmt w:val="bullet"/>
      <w:lvlText w:val="˃"/>
      <w:lvlJc w:val="left"/>
      <w:pPr>
        <w:ind w:left="568" w:hanging="284"/>
      </w:pPr>
      <w:rPr>
        <w:rFonts w:ascii="Arial" w:hAnsi="Arial" w:hint="default"/>
        <w:color w:val="D52B1E" w:themeColor="text2"/>
        <w:sz w:val="16"/>
      </w:rPr>
    </w:lvl>
    <w:lvl w:ilvl="2">
      <w:start w:val="1"/>
      <w:numFmt w:val="bullet"/>
      <w:lvlText w:val="­"/>
      <w:lvlJc w:val="left"/>
      <w:pPr>
        <w:ind w:left="852" w:hanging="284"/>
      </w:pPr>
      <w:rPr>
        <w:rFonts w:ascii="Arial" w:hAnsi="Arial" w:hint="default"/>
        <w:color w:val="D52B1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4202978"/>
    <w:multiLevelType w:val="multilevel"/>
    <w:tmpl w:val="1368C692"/>
    <w:numStyleLink w:val="DetailedTableNumberedLists"/>
  </w:abstractNum>
  <w:abstractNum w:abstractNumId="13" w15:restartNumberingAfterBreak="0">
    <w:nsid w:val="297823FE"/>
    <w:multiLevelType w:val="hybridMultilevel"/>
    <w:tmpl w:val="1ACE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61FF7"/>
    <w:multiLevelType w:val="hybridMultilevel"/>
    <w:tmpl w:val="1570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96442B"/>
    <w:multiLevelType w:val="hybridMultilevel"/>
    <w:tmpl w:val="BEAC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F1173"/>
    <w:multiLevelType w:val="hybridMultilevel"/>
    <w:tmpl w:val="25EC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0264B"/>
    <w:multiLevelType w:val="multilevel"/>
    <w:tmpl w:val="3228ABD0"/>
    <w:styleLink w:val="Bullets"/>
    <w:lvl w:ilvl="0">
      <w:start w:val="1"/>
      <w:numFmt w:val="bullet"/>
      <w:pStyle w:val="Bullet"/>
      <w:lvlText w:val="»"/>
      <w:lvlJc w:val="left"/>
      <w:pPr>
        <w:ind w:left="340" w:hanging="340"/>
      </w:pPr>
      <w:rPr>
        <w:rFonts w:ascii="Arial" w:hAnsi="Arial" w:hint="default"/>
        <w:color w:val="D52B1E" w:themeColor="text2"/>
        <w:sz w:val="20"/>
      </w:rPr>
    </w:lvl>
    <w:lvl w:ilvl="1">
      <w:start w:val="1"/>
      <w:numFmt w:val="bullet"/>
      <w:lvlText w:val="˃"/>
      <w:lvlJc w:val="left"/>
      <w:pPr>
        <w:ind w:left="680" w:hanging="340"/>
      </w:pPr>
      <w:rPr>
        <w:rFonts w:ascii="Arial" w:hAnsi="Arial" w:hint="default"/>
        <w:color w:val="D52B1E" w:themeColor="text2"/>
      </w:rPr>
    </w:lvl>
    <w:lvl w:ilvl="2">
      <w:start w:val="1"/>
      <w:numFmt w:val="bullet"/>
      <w:lvlText w:val="­"/>
      <w:lvlJc w:val="left"/>
      <w:pPr>
        <w:ind w:left="1020" w:hanging="340"/>
      </w:pPr>
      <w:rPr>
        <w:rFonts w:ascii="Arial" w:hAnsi="Arial" w:hint="default"/>
        <w:color w:val="D52B1E" w:themeColor="text2"/>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8" w15:restartNumberingAfterBreak="0">
    <w:nsid w:val="39925532"/>
    <w:multiLevelType w:val="hybridMultilevel"/>
    <w:tmpl w:val="5BE0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AB5DB2"/>
    <w:multiLevelType w:val="multilevel"/>
    <w:tmpl w:val="6D90C398"/>
    <w:styleLink w:val="Appendicies"/>
    <w:lvl w:ilvl="0">
      <w:start w:val="1"/>
      <w:numFmt w:val="upperLetter"/>
      <w:pStyle w:val="Appendix1"/>
      <w:lvlText w:val="Appendix %1"/>
      <w:lvlJc w:val="left"/>
      <w:pPr>
        <w:ind w:left="340" w:hanging="340"/>
      </w:pPr>
      <w:rPr>
        <w:rFonts w:hint="default"/>
      </w:rPr>
    </w:lvl>
    <w:lvl w:ilvl="1">
      <w:start w:val="1"/>
      <w:numFmt w:val="decimal"/>
      <w:lvlText w:val="%1.%2"/>
      <w:lvlJc w:val="left"/>
      <w:pPr>
        <w:ind w:left="340" w:hanging="340"/>
      </w:pPr>
      <w:rPr>
        <w:rFonts w:hint="default"/>
      </w:rPr>
    </w:lvl>
    <w:lvl w:ilvl="2">
      <w:start w:val="1"/>
      <w:numFmt w:val="lowerRoman"/>
      <w:lvlText w:val="%3)"/>
      <w:lvlJc w:val="left"/>
      <w:pPr>
        <w:ind w:left="340" w:hanging="340"/>
      </w:pPr>
      <w:rPr>
        <w:rFonts w:hint="default"/>
      </w:rPr>
    </w:lvl>
    <w:lvl w:ilvl="3">
      <w:start w:val="1"/>
      <w:numFmt w:val="decimal"/>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0" w15:restartNumberingAfterBreak="0">
    <w:nsid w:val="3EB74467"/>
    <w:multiLevelType w:val="multilevel"/>
    <w:tmpl w:val="1368C692"/>
    <w:styleLink w:val="DetailedTableNumberedLists"/>
    <w:lvl w:ilvl="0">
      <w:start w:val="1"/>
      <w:numFmt w:val="decimal"/>
      <w:pStyle w:val="DetailedTableListNumber"/>
      <w:lvlText w:val="%1."/>
      <w:lvlJc w:val="left"/>
      <w:pPr>
        <w:ind w:left="227" w:hanging="227"/>
      </w:pPr>
      <w:rPr>
        <w:rFonts w:hint="default"/>
        <w:color w:val="D52B1E" w:themeColor="text2"/>
        <w:sz w:val="16"/>
      </w:rPr>
    </w:lvl>
    <w:lvl w:ilvl="1">
      <w:start w:val="1"/>
      <w:numFmt w:val="lowerLetter"/>
      <w:lvlText w:val="%2."/>
      <w:lvlJc w:val="left"/>
      <w:pPr>
        <w:ind w:left="454" w:hanging="227"/>
      </w:pPr>
      <w:rPr>
        <w:rFonts w:hint="default"/>
        <w:color w:val="D52B1E" w:themeColor="text2"/>
        <w:sz w:val="16"/>
      </w:rPr>
    </w:lvl>
    <w:lvl w:ilvl="2">
      <w:start w:val="1"/>
      <w:numFmt w:val="lowerRoman"/>
      <w:lvlText w:val="%3."/>
      <w:lvlJc w:val="left"/>
      <w:pPr>
        <w:ind w:left="681" w:hanging="227"/>
      </w:pPr>
      <w:rPr>
        <w:rFonts w:hint="default"/>
        <w:color w:val="D52B1E" w:themeColor="text2"/>
        <w:sz w:val="16"/>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41A6458A"/>
    <w:multiLevelType w:val="hybridMultilevel"/>
    <w:tmpl w:val="21F07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C55628"/>
    <w:multiLevelType w:val="hybridMultilevel"/>
    <w:tmpl w:val="85D8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B96FFE"/>
    <w:multiLevelType w:val="multilevel"/>
    <w:tmpl w:val="8C3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911F7"/>
    <w:multiLevelType w:val="hybridMultilevel"/>
    <w:tmpl w:val="BE28B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50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9A1FE7"/>
    <w:multiLevelType w:val="hybridMultilevel"/>
    <w:tmpl w:val="4436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1F5686"/>
    <w:multiLevelType w:val="hybridMultilevel"/>
    <w:tmpl w:val="245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024CB"/>
    <w:multiLevelType w:val="multilevel"/>
    <w:tmpl w:val="7704520A"/>
    <w:numStyleLink w:val="DetailedTableBullets"/>
  </w:abstractNum>
  <w:abstractNum w:abstractNumId="29" w15:restartNumberingAfterBreak="0">
    <w:nsid w:val="675A44D6"/>
    <w:multiLevelType w:val="multilevel"/>
    <w:tmpl w:val="4F0E5E92"/>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Restart w:val="0"/>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0" w15:restartNumberingAfterBreak="0">
    <w:nsid w:val="6AB01D21"/>
    <w:multiLevelType w:val="hybridMultilevel"/>
    <w:tmpl w:val="650CE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6C72B1"/>
    <w:multiLevelType w:val="hybridMultilevel"/>
    <w:tmpl w:val="700C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552F1F"/>
    <w:multiLevelType w:val="multilevel"/>
    <w:tmpl w:val="7704520A"/>
    <w:numStyleLink w:val="DetailedTableBullets"/>
  </w:abstractNum>
  <w:abstractNum w:abstractNumId="33" w15:restartNumberingAfterBreak="0">
    <w:nsid w:val="70EB4458"/>
    <w:multiLevelType w:val="hybridMultilevel"/>
    <w:tmpl w:val="EA78A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F769A8"/>
    <w:multiLevelType w:val="hybridMultilevel"/>
    <w:tmpl w:val="60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
  </w:num>
  <w:num w:numId="4">
    <w:abstractNumId w:val="11"/>
  </w:num>
  <w:num w:numId="5">
    <w:abstractNumId w:val="5"/>
  </w:num>
  <w:num w:numId="6">
    <w:abstractNumId w:val="3"/>
  </w:num>
  <w:num w:numId="7">
    <w:abstractNumId w:val="20"/>
  </w:num>
  <w:num w:numId="8">
    <w:abstractNumId w:val="19"/>
  </w:num>
  <w:num w:numId="9">
    <w:abstractNumId w:val="29"/>
  </w:num>
  <w:num w:numId="10">
    <w:abstractNumId w:val="1"/>
  </w:num>
  <w:num w:numId="11">
    <w:abstractNumId w:val="17"/>
  </w:num>
  <w:num w:numId="12">
    <w:abstractNumId w:val="11"/>
  </w:num>
  <w:num w:numId="13">
    <w:abstractNumId w:val="5"/>
  </w:num>
  <w:num w:numId="14">
    <w:abstractNumId w:val="3"/>
  </w:num>
  <w:num w:numId="15">
    <w:abstractNumId w:val="12"/>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16"/>
  </w:num>
  <w:num w:numId="22">
    <w:abstractNumId w:val="13"/>
  </w:num>
  <w:num w:numId="23">
    <w:abstractNumId w:val="24"/>
  </w:num>
  <w:num w:numId="24">
    <w:abstractNumId w:val="25"/>
  </w:num>
  <w:num w:numId="25">
    <w:abstractNumId w:val="2"/>
  </w:num>
  <w:num w:numId="26">
    <w:abstractNumId w:val="26"/>
  </w:num>
  <w:num w:numId="27">
    <w:abstractNumId w:val="3"/>
    <w:lvlOverride w:ilvl="0">
      <w:lvl w:ilvl="0">
        <w:start w:val="1"/>
        <w:numFmt w:val="bullet"/>
        <w:pStyle w:val="DetailedTableBullet"/>
        <w:lvlText w:val="»"/>
        <w:lvlJc w:val="left"/>
        <w:pPr>
          <w:ind w:left="227" w:hanging="227"/>
        </w:pPr>
        <w:rPr>
          <w:rFonts w:ascii="Arial" w:hAnsi="Arial" w:hint="default"/>
          <w:color w:val="D52B1E" w:themeColor="text2"/>
          <w:sz w:val="16"/>
        </w:rPr>
      </w:lvl>
    </w:lvlOverride>
  </w:num>
  <w:num w:numId="28">
    <w:abstractNumId w:val="14"/>
  </w:num>
  <w:num w:numId="29">
    <w:abstractNumId w:val="32"/>
  </w:num>
  <w:num w:numId="30">
    <w:abstractNumId w:val="28"/>
  </w:num>
  <w:num w:numId="31">
    <w:abstractNumId w:val="33"/>
  </w:num>
  <w:num w:numId="32">
    <w:abstractNumId w:val="34"/>
  </w:num>
  <w:num w:numId="33">
    <w:abstractNumId w:val="21"/>
  </w:num>
  <w:num w:numId="34">
    <w:abstractNumId w:val="4"/>
  </w:num>
  <w:num w:numId="35">
    <w:abstractNumId w:val="23"/>
  </w:num>
  <w:num w:numId="36">
    <w:abstractNumId w:val="7"/>
  </w:num>
  <w:num w:numId="37">
    <w:abstractNumId w:val="6"/>
  </w:num>
  <w:num w:numId="38">
    <w:abstractNumId w:val="22"/>
  </w:num>
  <w:num w:numId="39">
    <w:abstractNumId w:val="31"/>
  </w:num>
  <w:num w:numId="40">
    <w:abstractNumId w:val="15"/>
  </w:num>
  <w:num w:numId="41">
    <w:abstractNumId w:val="18"/>
  </w:num>
  <w:num w:numId="42">
    <w:abstractNumId w:val="0"/>
  </w:num>
  <w:num w:numId="43">
    <w:abstractNumId w:val="10"/>
  </w:num>
  <w:num w:numId="44">
    <w:abstractNumId w:val="8"/>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EB"/>
    <w:rsid w:val="000017AE"/>
    <w:rsid w:val="000051A6"/>
    <w:rsid w:val="00006B46"/>
    <w:rsid w:val="00010913"/>
    <w:rsid w:val="00017249"/>
    <w:rsid w:val="00020F82"/>
    <w:rsid w:val="0002718E"/>
    <w:rsid w:val="00044C72"/>
    <w:rsid w:val="0004714A"/>
    <w:rsid w:val="000510C7"/>
    <w:rsid w:val="00054500"/>
    <w:rsid w:val="00055993"/>
    <w:rsid w:val="00057623"/>
    <w:rsid w:val="0007349F"/>
    <w:rsid w:val="00074122"/>
    <w:rsid w:val="0007422A"/>
    <w:rsid w:val="00090D70"/>
    <w:rsid w:val="00093B68"/>
    <w:rsid w:val="00095F02"/>
    <w:rsid w:val="00096D3E"/>
    <w:rsid w:val="000C3B0E"/>
    <w:rsid w:val="000C5F36"/>
    <w:rsid w:val="000C6046"/>
    <w:rsid w:val="000D54B2"/>
    <w:rsid w:val="000D6795"/>
    <w:rsid w:val="000E49CD"/>
    <w:rsid w:val="000F321F"/>
    <w:rsid w:val="000F38F1"/>
    <w:rsid w:val="00100932"/>
    <w:rsid w:val="0011500F"/>
    <w:rsid w:val="0012369E"/>
    <w:rsid w:val="001237D9"/>
    <w:rsid w:val="001261A6"/>
    <w:rsid w:val="00135F47"/>
    <w:rsid w:val="00137B64"/>
    <w:rsid w:val="00141F1F"/>
    <w:rsid w:val="00144AB9"/>
    <w:rsid w:val="001526F6"/>
    <w:rsid w:val="001771BF"/>
    <w:rsid w:val="001966AF"/>
    <w:rsid w:val="001A4358"/>
    <w:rsid w:val="001B08F6"/>
    <w:rsid w:val="001B1CE5"/>
    <w:rsid w:val="001C2FB5"/>
    <w:rsid w:val="001D043D"/>
    <w:rsid w:val="00205B9B"/>
    <w:rsid w:val="002102D5"/>
    <w:rsid w:val="00217AE5"/>
    <w:rsid w:val="0022478B"/>
    <w:rsid w:val="00224BAC"/>
    <w:rsid w:val="0025003A"/>
    <w:rsid w:val="00265D45"/>
    <w:rsid w:val="00281F0B"/>
    <w:rsid w:val="00284B86"/>
    <w:rsid w:val="00285CBF"/>
    <w:rsid w:val="00286D01"/>
    <w:rsid w:val="00295FF1"/>
    <w:rsid w:val="0029736C"/>
    <w:rsid w:val="002A0426"/>
    <w:rsid w:val="002B0F43"/>
    <w:rsid w:val="002C1181"/>
    <w:rsid w:val="002C25E9"/>
    <w:rsid w:val="002F3835"/>
    <w:rsid w:val="002F61D6"/>
    <w:rsid w:val="002F7BC1"/>
    <w:rsid w:val="00300C69"/>
    <w:rsid w:val="00303AE5"/>
    <w:rsid w:val="00310032"/>
    <w:rsid w:val="00311853"/>
    <w:rsid w:val="00313FDF"/>
    <w:rsid w:val="00316A54"/>
    <w:rsid w:val="0032404C"/>
    <w:rsid w:val="00331D63"/>
    <w:rsid w:val="003335B8"/>
    <w:rsid w:val="00350D41"/>
    <w:rsid w:val="003566EB"/>
    <w:rsid w:val="00356EA7"/>
    <w:rsid w:val="0037725F"/>
    <w:rsid w:val="003831EF"/>
    <w:rsid w:val="00386D1F"/>
    <w:rsid w:val="0039302D"/>
    <w:rsid w:val="00394C78"/>
    <w:rsid w:val="003A14DC"/>
    <w:rsid w:val="003A196C"/>
    <w:rsid w:val="003B10F6"/>
    <w:rsid w:val="003B3002"/>
    <w:rsid w:val="003B4452"/>
    <w:rsid w:val="003B7735"/>
    <w:rsid w:val="003E0B34"/>
    <w:rsid w:val="003E4A0A"/>
    <w:rsid w:val="003E637C"/>
    <w:rsid w:val="003E6999"/>
    <w:rsid w:val="003F00AC"/>
    <w:rsid w:val="003F243C"/>
    <w:rsid w:val="003F7FC8"/>
    <w:rsid w:val="004002CC"/>
    <w:rsid w:val="00403150"/>
    <w:rsid w:val="004036D3"/>
    <w:rsid w:val="00406724"/>
    <w:rsid w:val="00406F6B"/>
    <w:rsid w:val="0041474F"/>
    <w:rsid w:val="0041696C"/>
    <w:rsid w:val="004333AB"/>
    <w:rsid w:val="00441A01"/>
    <w:rsid w:val="0046597D"/>
    <w:rsid w:val="004706D9"/>
    <w:rsid w:val="00471595"/>
    <w:rsid w:val="00473A8D"/>
    <w:rsid w:val="00474414"/>
    <w:rsid w:val="00487A4A"/>
    <w:rsid w:val="00487FD3"/>
    <w:rsid w:val="00497589"/>
    <w:rsid w:val="004A6193"/>
    <w:rsid w:val="004A7850"/>
    <w:rsid w:val="004B2DC7"/>
    <w:rsid w:val="004D7937"/>
    <w:rsid w:val="004F0856"/>
    <w:rsid w:val="00521A56"/>
    <w:rsid w:val="00521A79"/>
    <w:rsid w:val="00527D15"/>
    <w:rsid w:val="00532731"/>
    <w:rsid w:val="005331DC"/>
    <w:rsid w:val="0054143D"/>
    <w:rsid w:val="0055248D"/>
    <w:rsid w:val="0055450C"/>
    <w:rsid w:val="005620E3"/>
    <w:rsid w:val="005669B1"/>
    <w:rsid w:val="005700E1"/>
    <w:rsid w:val="005716B6"/>
    <w:rsid w:val="0057176F"/>
    <w:rsid w:val="00591FC3"/>
    <w:rsid w:val="005921EE"/>
    <w:rsid w:val="00594161"/>
    <w:rsid w:val="005A0882"/>
    <w:rsid w:val="005A6229"/>
    <w:rsid w:val="005A62EB"/>
    <w:rsid w:val="005A7722"/>
    <w:rsid w:val="005B19D0"/>
    <w:rsid w:val="005B3E68"/>
    <w:rsid w:val="005B5FEC"/>
    <w:rsid w:val="005C71EE"/>
    <w:rsid w:val="005D339F"/>
    <w:rsid w:val="005D35AF"/>
    <w:rsid w:val="005D54CE"/>
    <w:rsid w:val="005E2E3A"/>
    <w:rsid w:val="005E32D0"/>
    <w:rsid w:val="005E7179"/>
    <w:rsid w:val="00600F32"/>
    <w:rsid w:val="006102D7"/>
    <w:rsid w:val="006108ED"/>
    <w:rsid w:val="00612D2A"/>
    <w:rsid w:val="006169EB"/>
    <w:rsid w:val="006268AD"/>
    <w:rsid w:val="0063681A"/>
    <w:rsid w:val="0065136C"/>
    <w:rsid w:val="00661903"/>
    <w:rsid w:val="00667B14"/>
    <w:rsid w:val="00682217"/>
    <w:rsid w:val="006835B6"/>
    <w:rsid w:val="00697A41"/>
    <w:rsid w:val="006A1D8F"/>
    <w:rsid w:val="006B385C"/>
    <w:rsid w:val="006D2158"/>
    <w:rsid w:val="006E0EE0"/>
    <w:rsid w:val="006E2200"/>
    <w:rsid w:val="006E40B2"/>
    <w:rsid w:val="006F2D97"/>
    <w:rsid w:val="007060BE"/>
    <w:rsid w:val="007139D4"/>
    <w:rsid w:val="00714598"/>
    <w:rsid w:val="0071549A"/>
    <w:rsid w:val="00715D53"/>
    <w:rsid w:val="00716F9B"/>
    <w:rsid w:val="00721DA5"/>
    <w:rsid w:val="00727593"/>
    <w:rsid w:val="00735DC1"/>
    <w:rsid w:val="00735EB4"/>
    <w:rsid w:val="00742495"/>
    <w:rsid w:val="00745503"/>
    <w:rsid w:val="007577B4"/>
    <w:rsid w:val="007613C3"/>
    <w:rsid w:val="00783DE9"/>
    <w:rsid w:val="00784839"/>
    <w:rsid w:val="00785D93"/>
    <w:rsid w:val="007940CB"/>
    <w:rsid w:val="007A289C"/>
    <w:rsid w:val="007A54FB"/>
    <w:rsid w:val="007A7664"/>
    <w:rsid w:val="007A7C81"/>
    <w:rsid w:val="007B1248"/>
    <w:rsid w:val="007B1845"/>
    <w:rsid w:val="007B3384"/>
    <w:rsid w:val="007B6BD3"/>
    <w:rsid w:val="007C14DE"/>
    <w:rsid w:val="007C1897"/>
    <w:rsid w:val="007C50EA"/>
    <w:rsid w:val="007D6B44"/>
    <w:rsid w:val="007D7E69"/>
    <w:rsid w:val="007E7B83"/>
    <w:rsid w:val="007F3201"/>
    <w:rsid w:val="00802B0A"/>
    <w:rsid w:val="00805A38"/>
    <w:rsid w:val="008065A4"/>
    <w:rsid w:val="00820B79"/>
    <w:rsid w:val="008220AD"/>
    <w:rsid w:val="00830D6B"/>
    <w:rsid w:val="00834AB2"/>
    <w:rsid w:val="008354B7"/>
    <w:rsid w:val="00835AEA"/>
    <w:rsid w:val="00853FEF"/>
    <w:rsid w:val="00854E28"/>
    <w:rsid w:val="00863E17"/>
    <w:rsid w:val="00865D53"/>
    <w:rsid w:val="00877870"/>
    <w:rsid w:val="00893621"/>
    <w:rsid w:val="008A0793"/>
    <w:rsid w:val="008C181D"/>
    <w:rsid w:val="008C597D"/>
    <w:rsid w:val="008D31C2"/>
    <w:rsid w:val="008E09A0"/>
    <w:rsid w:val="008E1D6D"/>
    <w:rsid w:val="008E5E07"/>
    <w:rsid w:val="008F4712"/>
    <w:rsid w:val="0092576B"/>
    <w:rsid w:val="00925FAE"/>
    <w:rsid w:val="00937577"/>
    <w:rsid w:val="00937D24"/>
    <w:rsid w:val="00940B94"/>
    <w:rsid w:val="00963EAE"/>
    <w:rsid w:val="00984929"/>
    <w:rsid w:val="009C7B2B"/>
    <w:rsid w:val="009D5887"/>
    <w:rsid w:val="009E1842"/>
    <w:rsid w:val="009F380B"/>
    <w:rsid w:val="00A112C0"/>
    <w:rsid w:val="00A11D5E"/>
    <w:rsid w:val="00A1261E"/>
    <w:rsid w:val="00A13D37"/>
    <w:rsid w:val="00A367D6"/>
    <w:rsid w:val="00A438FE"/>
    <w:rsid w:val="00A64165"/>
    <w:rsid w:val="00A71DC4"/>
    <w:rsid w:val="00A72214"/>
    <w:rsid w:val="00A76750"/>
    <w:rsid w:val="00AA0E0C"/>
    <w:rsid w:val="00AA44F8"/>
    <w:rsid w:val="00AB0388"/>
    <w:rsid w:val="00AB10F1"/>
    <w:rsid w:val="00AB558C"/>
    <w:rsid w:val="00AB5FDC"/>
    <w:rsid w:val="00AD5437"/>
    <w:rsid w:val="00AD5E7A"/>
    <w:rsid w:val="00AD747F"/>
    <w:rsid w:val="00B06545"/>
    <w:rsid w:val="00B07DE3"/>
    <w:rsid w:val="00B07EE9"/>
    <w:rsid w:val="00B32D4A"/>
    <w:rsid w:val="00B3733A"/>
    <w:rsid w:val="00B37611"/>
    <w:rsid w:val="00B46297"/>
    <w:rsid w:val="00B470D0"/>
    <w:rsid w:val="00B52913"/>
    <w:rsid w:val="00B533E5"/>
    <w:rsid w:val="00B576EA"/>
    <w:rsid w:val="00B578D3"/>
    <w:rsid w:val="00B70EFA"/>
    <w:rsid w:val="00B738B7"/>
    <w:rsid w:val="00B73E11"/>
    <w:rsid w:val="00B827DB"/>
    <w:rsid w:val="00B8405A"/>
    <w:rsid w:val="00B86288"/>
    <w:rsid w:val="00B8704F"/>
    <w:rsid w:val="00B9242A"/>
    <w:rsid w:val="00B9638A"/>
    <w:rsid w:val="00BA07DD"/>
    <w:rsid w:val="00BA37F8"/>
    <w:rsid w:val="00BB3E4E"/>
    <w:rsid w:val="00BC46C6"/>
    <w:rsid w:val="00BD0B86"/>
    <w:rsid w:val="00BD74B7"/>
    <w:rsid w:val="00BE488C"/>
    <w:rsid w:val="00BF41DE"/>
    <w:rsid w:val="00BF790B"/>
    <w:rsid w:val="00C055D2"/>
    <w:rsid w:val="00C206CB"/>
    <w:rsid w:val="00C21304"/>
    <w:rsid w:val="00C24825"/>
    <w:rsid w:val="00C308E0"/>
    <w:rsid w:val="00C31AE4"/>
    <w:rsid w:val="00C34BDA"/>
    <w:rsid w:val="00C3587D"/>
    <w:rsid w:val="00C42F06"/>
    <w:rsid w:val="00C52257"/>
    <w:rsid w:val="00C5313B"/>
    <w:rsid w:val="00C7017E"/>
    <w:rsid w:val="00C854D2"/>
    <w:rsid w:val="00C86FF7"/>
    <w:rsid w:val="00CA760F"/>
    <w:rsid w:val="00CB475D"/>
    <w:rsid w:val="00CC2E6A"/>
    <w:rsid w:val="00CC7C2F"/>
    <w:rsid w:val="00CD510B"/>
    <w:rsid w:val="00CE1166"/>
    <w:rsid w:val="00CF05B6"/>
    <w:rsid w:val="00CF5B5C"/>
    <w:rsid w:val="00D02FAA"/>
    <w:rsid w:val="00D052B2"/>
    <w:rsid w:val="00D05F3A"/>
    <w:rsid w:val="00D06515"/>
    <w:rsid w:val="00D508F5"/>
    <w:rsid w:val="00D50F98"/>
    <w:rsid w:val="00D60AE7"/>
    <w:rsid w:val="00D626D0"/>
    <w:rsid w:val="00D72469"/>
    <w:rsid w:val="00D81B02"/>
    <w:rsid w:val="00D97CE6"/>
    <w:rsid w:val="00DA1AE3"/>
    <w:rsid w:val="00DB5C2F"/>
    <w:rsid w:val="00DC08DE"/>
    <w:rsid w:val="00DC125A"/>
    <w:rsid w:val="00DD3C91"/>
    <w:rsid w:val="00DD7374"/>
    <w:rsid w:val="00DE407A"/>
    <w:rsid w:val="00DE4F4E"/>
    <w:rsid w:val="00DE51BD"/>
    <w:rsid w:val="00DF2C0B"/>
    <w:rsid w:val="00DF4119"/>
    <w:rsid w:val="00DF752C"/>
    <w:rsid w:val="00E250A6"/>
    <w:rsid w:val="00E26D7D"/>
    <w:rsid w:val="00E33403"/>
    <w:rsid w:val="00E367AD"/>
    <w:rsid w:val="00E37BEC"/>
    <w:rsid w:val="00E506E0"/>
    <w:rsid w:val="00E54D77"/>
    <w:rsid w:val="00E55E71"/>
    <w:rsid w:val="00E56720"/>
    <w:rsid w:val="00E57AC4"/>
    <w:rsid w:val="00E619E9"/>
    <w:rsid w:val="00E6364A"/>
    <w:rsid w:val="00E73A5A"/>
    <w:rsid w:val="00E74B0E"/>
    <w:rsid w:val="00E83688"/>
    <w:rsid w:val="00E90A57"/>
    <w:rsid w:val="00E913F9"/>
    <w:rsid w:val="00E94F1C"/>
    <w:rsid w:val="00EA0D7F"/>
    <w:rsid w:val="00EA5777"/>
    <w:rsid w:val="00EC3115"/>
    <w:rsid w:val="00ED444A"/>
    <w:rsid w:val="00EF2384"/>
    <w:rsid w:val="00EF295E"/>
    <w:rsid w:val="00F002C5"/>
    <w:rsid w:val="00F02998"/>
    <w:rsid w:val="00F030A7"/>
    <w:rsid w:val="00F22777"/>
    <w:rsid w:val="00F2316B"/>
    <w:rsid w:val="00F24C22"/>
    <w:rsid w:val="00F268B1"/>
    <w:rsid w:val="00F44ED4"/>
    <w:rsid w:val="00F450BA"/>
    <w:rsid w:val="00F5176D"/>
    <w:rsid w:val="00F650AF"/>
    <w:rsid w:val="00F66E2A"/>
    <w:rsid w:val="00F66F72"/>
    <w:rsid w:val="00F67BAB"/>
    <w:rsid w:val="00F80DA6"/>
    <w:rsid w:val="00F95EB0"/>
    <w:rsid w:val="00FB1230"/>
    <w:rsid w:val="00FC0954"/>
    <w:rsid w:val="00FC134E"/>
    <w:rsid w:val="00FD00BB"/>
    <w:rsid w:val="00FE190C"/>
    <w:rsid w:val="00FE30BA"/>
    <w:rsid w:val="00FF5F2B"/>
    <w:rsid w:val="02BB2201"/>
    <w:rsid w:val="06621A88"/>
    <w:rsid w:val="0D88DEE4"/>
    <w:rsid w:val="16B38925"/>
    <w:rsid w:val="25E5CE49"/>
    <w:rsid w:val="3DA48452"/>
    <w:rsid w:val="3F6BAE2A"/>
    <w:rsid w:val="4931185A"/>
    <w:rsid w:val="5F953337"/>
    <w:rsid w:val="63F5900A"/>
    <w:rsid w:val="660D9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56E6F"/>
  <w15:docId w15:val="{9AB26083-A1FA-4AC7-9596-756C0D52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722"/>
    <w:rPr>
      <w:sz w:val="20"/>
    </w:rPr>
  </w:style>
  <w:style w:type="paragraph" w:styleId="Heading1">
    <w:name w:val="heading 1"/>
    <w:basedOn w:val="Normal"/>
    <w:next w:val="Normal"/>
    <w:link w:val="Heading1Char"/>
    <w:uiPriority w:val="9"/>
    <w:qFormat/>
    <w:rsid w:val="00DF4119"/>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3A8D"/>
    <w:p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836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836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83688"/>
    <w:pPr>
      <w:spacing w:before="200" w:after="0"/>
      <w:outlineLvl w:val="4"/>
    </w:pPr>
    <w:rPr>
      <w:rFonts w:asciiTheme="majorHAnsi" w:eastAsiaTheme="majorEastAsia" w:hAnsiTheme="majorHAnsi" w:cstheme="majorBidi"/>
      <w:b/>
      <w:bCs/>
      <w:color w:val="8E8E8E" w:themeColor="text1" w:themeTint="80"/>
    </w:rPr>
  </w:style>
  <w:style w:type="paragraph" w:styleId="Heading6">
    <w:name w:val="heading 6"/>
    <w:basedOn w:val="Normal"/>
    <w:next w:val="Normal"/>
    <w:link w:val="Heading6Char"/>
    <w:uiPriority w:val="9"/>
    <w:semiHidden/>
    <w:unhideWhenUsed/>
    <w:qFormat/>
    <w:rsid w:val="00E83688"/>
    <w:pPr>
      <w:spacing w:after="0" w:line="271" w:lineRule="auto"/>
      <w:outlineLvl w:val="5"/>
    </w:pPr>
    <w:rPr>
      <w:rFonts w:asciiTheme="majorHAnsi" w:eastAsiaTheme="majorEastAsia" w:hAnsiTheme="majorHAnsi" w:cstheme="majorBidi"/>
      <w:b/>
      <w:bCs/>
      <w:i/>
      <w:iCs/>
      <w:color w:val="8E8E8E" w:themeColor="text1" w:themeTint="80"/>
    </w:rPr>
  </w:style>
  <w:style w:type="paragraph" w:styleId="Heading7">
    <w:name w:val="heading 7"/>
    <w:basedOn w:val="Normal"/>
    <w:next w:val="Normal"/>
    <w:link w:val="Heading7Char"/>
    <w:uiPriority w:val="9"/>
    <w:semiHidden/>
    <w:unhideWhenUsed/>
    <w:qFormat/>
    <w:rsid w:val="00E836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3688"/>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E83688"/>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rsid w:val="00FE190C"/>
    <w:pPr>
      <w:numPr>
        <w:numId w:val="10"/>
      </w:numPr>
    </w:pPr>
  </w:style>
  <w:style w:type="numbering" w:customStyle="1" w:styleId="Headings">
    <w:name w:val="Headings"/>
    <w:uiPriority w:val="99"/>
    <w:rsid w:val="00BF41DE"/>
    <w:pPr>
      <w:numPr>
        <w:numId w:val="1"/>
      </w:numPr>
    </w:pPr>
  </w:style>
  <w:style w:type="numbering" w:customStyle="1" w:styleId="Bullets">
    <w:name w:val="Bullets"/>
    <w:uiPriority w:val="99"/>
    <w:rsid w:val="00135F47"/>
    <w:pPr>
      <w:numPr>
        <w:numId w:val="2"/>
      </w:numPr>
    </w:pPr>
  </w:style>
  <w:style w:type="numbering" w:customStyle="1" w:styleId="ListNumbers">
    <w:name w:val="List Numbers"/>
    <w:uiPriority w:val="99"/>
    <w:rsid w:val="00135F47"/>
    <w:pPr>
      <w:numPr>
        <w:numId w:val="3"/>
      </w:numPr>
    </w:pPr>
  </w:style>
  <w:style w:type="paragraph" w:customStyle="1" w:styleId="Bullet">
    <w:name w:val="Bullet"/>
    <w:basedOn w:val="Normal"/>
    <w:uiPriority w:val="4"/>
    <w:qFormat/>
    <w:rsid w:val="00FE190C"/>
    <w:pPr>
      <w:numPr>
        <w:numId w:val="11"/>
      </w:numPr>
    </w:pPr>
  </w:style>
  <w:style w:type="paragraph" w:styleId="ListParagraph">
    <w:name w:val="List Paragraph"/>
    <w:basedOn w:val="Normal"/>
    <w:uiPriority w:val="34"/>
    <w:qFormat/>
    <w:rsid w:val="00E83688"/>
    <w:pPr>
      <w:ind w:left="720"/>
      <w:contextualSpacing/>
    </w:pPr>
  </w:style>
  <w:style w:type="paragraph" w:styleId="BodyText">
    <w:name w:val="Body Text"/>
    <w:basedOn w:val="Normal"/>
    <w:link w:val="BodyTextChar"/>
    <w:uiPriority w:val="99"/>
    <w:semiHidden/>
    <w:rsid w:val="005D339F"/>
  </w:style>
  <w:style w:type="character" w:customStyle="1" w:styleId="BodyTextChar">
    <w:name w:val="Body Text Char"/>
    <w:basedOn w:val="DefaultParagraphFont"/>
    <w:link w:val="BodyText"/>
    <w:uiPriority w:val="99"/>
    <w:semiHidden/>
    <w:rsid w:val="005D339F"/>
  </w:style>
  <w:style w:type="character" w:customStyle="1" w:styleId="Heading1Char">
    <w:name w:val="Heading 1 Char"/>
    <w:basedOn w:val="DefaultParagraphFont"/>
    <w:link w:val="Heading1"/>
    <w:uiPriority w:val="9"/>
    <w:rsid w:val="00DF41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3A8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836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83688"/>
    <w:rPr>
      <w:rFonts w:asciiTheme="majorHAnsi" w:eastAsiaTheme="majorEastAsia" w:hAnsiTheme="majorHAnsi" w:cstheme="majorBidi"/>
      <w:b/>
      <w:bCs/>
      <w:i/>
      <w:iCs/>
    </w:rPr>
  </w:style>
  <w:style w:type="paragraph" w:styleId="Footer">
    <w:name w:val="footer"/>
    <w:basedOn w:val="Normal"/>
    <w:link w:val="FooterChar"/>
    <w:uiPriority w:val="99"/>
    <w:rsid w:val="00AA44F8"/>
    <w:pPr>
      <w:tabs>
        <w:tab w:val="center" w:pos="4513"/>
        <w:tab w:val="right" w:pos="9026"/>
      </w:tabs>
      <w:spacing w:after="0"/>
    </w:pPr>
    <w:rPr>
      <w:sz w:val="14"/>
    </w:rPr>
  </w:style>
  <w:style w:type="character" w:customStyle="1" w:styleId="FooterChar">
    <w:name w:val="Footer Char"/>
    <w:basedOn w:val="DefaultParagraphFont"/>
    <w:link w:val="Footer"/>
    <w:uiPriority w:val="99"/>
    <w:rsid w:val="00AA44F8"/>
    <w:rPr>
      <w:rFonts w:ascii="Arial" w:hAnsi="Arial"/>
      <w:sz w:val="14"/>
    </w:rPr>
  </w:style>
  <w:style w:type="paragraph" w:customStyle="1" w:styleId="Date">
    <w:name w:val="_Date"/>
    <w:basedOn w:val="Normal"/>
    <w:semiHidden/>
    <w:rsid w:val="00805A38"/>
    <w:pPr>
      <w:spacing w:before="480" w:after="360"/>
    </w:pPr>
    <w:rPr>
      <w:rFonts w:eastAsia="Times New Roman" w:cs="Times New Roman"/>
      <w:sz w:val="21"/>
      <w:szCs w:val="19"/>
      <w:lang w:eastAsia="en-AU"/>
    </w:rPr>
  </w:style>
  <w:style w:type="paragraph" w:customStyle="1" w:styleId="addresseedetails">
    <w:name w:val="_addressee details"/>
    <w:basedOn w:val="Normal"/>
    <w:semiHidden/>
    <w:rsid w:val="00805A38"/>
    <w:pPr>
      <w:spacing w:before="480" w:after="360"/>
      <w:contextualSpacing/>
    </w:pPr>
    <w:rPr>
      <w:rFonts w:eastAsia="Times New Roman" w:cs="Times New Roman"/>
      <w:sz w:val="21"/>
      <w:szCs w:val="19"/>
      <w:lang w:eastAsia="en-AU"/>
    </w:rPr>
  </w:style>
  <w:style w:type="paragraph" w:customStyle="1" w:styleId="reference">
    <w:name w:val="_reference"/>
    <w:basedOn w:val="Normal"/>
    <w:semiHidden/>
    <w:rsid w:val="00805A38"/>
    <w:pPr>
      <w:spacing w:before="240" w:after="240"/>
      <w:contextualSpacing/>
    </w:pPr>
    <w:rPr>
      <w:rFonts w:eastAsia="Times New Roman" w:cs="Times New Roman"/>
      <w:b/>
      <w:sz w:val="21"/>
      <w:szCs w:val="19"/>
      <w:lang w:eastAsia="en-AU"/>
    </w:rPr>
  </w:style>
  <w:style w:type="paragraph" w:customStyle="1" w:styleId="Salutation">
    <w:name w:val="_Salutation"/>
    <w:basedOn w:val="Normal"/>
    <w:next w:val="Normal"/>
    <w:semiHidden/>
    <w:rsid w:val="00805A38"/>
    <w:pPr>
      <w:spacing w:before="720" w:after="0"/>
    </w:pPr>
    <w:rPr>
      <w:rFonts w:eastAsia="Times New Roman" w:cs="Times New Roman"/>
      <w:sz w:val="21"/>
      <w:szCs w:val="19"/>
      <w:lang w:eastAsia="en-AU"/>
    </w:rPr>
  </w:style>
  <w:style w:type="character" w:styleId="PlaceholderText">
    <w:name w:val="Placeholder Text"/>
    <w:basedOn w:val="DefaultParagraphFont"/>
    <w:uiPriority w:val="99"/>
    <w:semiHidden/>
    <w:rsid w:val="00805A38"/>
    <w:rPr>
      <w:color w:val="808080"/>
    </w:rPr>
  </w:style>
  <w:style w:type="paragraph" w:styleId="BalloonText">
    <w:name w:val="Balloon Text"/>
    <w:basedOn w:val="Normal"/>
    <w:link w:val="BalloonTextChar"/>
    <w:uiPriority w:val="99"/>
    <w:semiHidden/>
    <w:rsid w:val="00805A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38"/>
    <w:rPr>
      <w:rFonts w:ascii="Tahoma" w:hAnsi="Tahoma" w:cs="Tahoma"/>
      <w:sz w:val="16"/>
      <w:szCs w:val="16"/>
    </w:rPr>
  </w:style>
  <w:style w:type="table" w:styleId="TableGrid">
    <w:name w:val="Table Grid"/>
    <w:basedOn w:val="TableNormal"/>
    <w:uiPriority w:val="59"/>
    <w:rsid w:val="00805A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725F"/>
    <w:pPr>
      <w:tabs>
        <w:tab w:val="center" w:pos="4513"/>
        <w:tab w:val="right" w:pos="9026"/>
      </w:tabs>
      <w:spacing w:after="0"/>
    </w:pPr>
    <w:rPr>
      <w:sz w:val="18"/>
    </w:rPr>
  </w:style>
  <w:style w:type="character" w:customStyle="1" w:styleId="HeaderChar">
    <w:name w:val="Header Char"/>
    <w:basedOn w:val="DefaultParagraphFont"/>
    <w:link w:val="Header"/>
    <w:uiPriority w:val="99"/>
    <w:rsid w:val="0037725F"/>
    <w:rPr>
      <w:rFonts w:ascii="Arial" w:hAnsi="Arial"/>
      <w:sz w:val="18"/>
    </w:rPr>
  </w:style>
  <w:style w:type="character" w:styleId="Hyperlink">
    <w:name w:val="Hyperlink"/>
    <w:basedOn w:val="DefaultParagraphFont"/>
    <w:uiPriority w:val="99"/>
    <w:rsid w:val="00CE1166"/>
    <w:rPr>
      <w:color w:val="565656" w:themeColor="text1" w:themeTint="BF"/>
      <w:u w:val="single"/>
    </w:rPr>
  </w:style>
  <w:style w:type="table" w:styleId="MediumShading1">
    <w:name w:val="Medium Shading 1"/>
    <w:basedOn w:val="TableNormal"/>
    <w:uiPriority w:val="63"/>
    <w:rsid w:val="000F38F1"/>
    <w:pPr>
      <w:spacing w:after="0"/>
    </w:pPr>
    <w:tblPr>
      <w:tblStyleRowBandSize w:val="1"/>
      <w:tblStyleColBandSize w:val="1"/>
      <w:tblBorders>
        <w:top w:val="single" w:sz="8" w:space="0" w:color="565656" w:themeColor="text1" w:themeTint="BF"/>
        <w:left w:val="single" w:sz="8" w:space="0" w:color="565656" w:themeColor="text1" w:themeTint="BF"/>
        <w:bottom w:val="single" w:sz="8" w:space="0" w:color="565656" w:themeColor="text1" w:themeTint="BF"/>
        <w:right w:val="single" w:sz="8" w:space="0" w:color="565656" w:themeColor="text1" w:themeTint="BF"/>
        <w:insideH w:val="single" w:sz="8" w:space="0" w:color="565656" w:themeColor="text1" w:themeTint="BF"/>
      </w:tblBorders>
    </w:tblPr>
    <w:tblStylePr w:type="firstRow">
      <w:pPr>
        <w:spacing w:before="0" w:after="0" w:line="240" w:lineRule="auto"/>
      </w:pPr>
      <w:rPr>
        <w:b/>
        <w:bCs/>
        <w:color w:val="FFFFFF" w:themeColor="background1"/>
      </w:rPr>
      <w:tblPr/>
      <w:tcPr>
        <w:tcBorders>
          <w:top w:val="single" w:sz="8" w:space="0" w:color="565656" w:themeColor="text1" w:themeTint="BF"/>
          <w:left w:val="single" w:sz="8" w:space="0" w:color="565656" w:themeColor="text1" w:themeTint="BF"/>
          <w:bottom w:val="single" w:sz="8" w:space="0" w:color="565656" w:themeColor="text1" w:themeTint="BF"/>
          <w:right w:val="single" w:sz="8" w:space="0" w:color="565656" w:themeColor="text1" w:themeTint="BF"/>
          <w:insideH w:val="nil"/>
          <w:insideV w:val="nil"/>
        </w:tcBorders>
        <w:shd w:val="clear" w:color="auto" w:fill="1E1E1E" w:themeFill="text1"/>
      </w:tcPr>
    </w:tblStylePr>
    <w:tblStylePr w:type="lastRow">
      <w:pPr>
        <w:spacing w:before="0" w:after="0" w:line="240" w:lineRule="auto"/>
      </w:pPr>
      <w:rPr>
        <w:b/>
        <w:bCs/>
      </w:rPr>
      <w:tblPr/>
      <w:tcPr>
        <w:tcBorders>
          <w:top w:val="double" w:sz="6" w:space="0" w:color="565656" w:themeColor="text1" w:themeTint="BF"/>
          <w:left w:val="single" w:sz="8" w:space="0" w:color="565656" w:themeColor="text1" w:themeTint="BF"/>
          <w:bottom w:val="single" w:sz="8" w:space="0" w:color="565656" w:themeColor="text1" w:themeTint="BF"/>
          <w:right w:val="single" w:sz="8" w:space="0" w:color="565656" w:themeColor="text1" w:themeTint="BF"/>
          <w:insideH w:val="nil"/>
          <w:insideV w:val="nil"/>
        </w:tcBorders>
      </w:tcPr>
    </w:tblStylePr>
    <w:tblStylePr w:type="firstCol">
      <w:rPr>
        <w:b/>
        <w:bCs/>
      </w:rPr>
    </w:tblStylePr>
    <w:tblStylePr w:type="lastCol">
      <w:rPr>
        <w:b/>
        <w:bCs/>
      </w:rPr>
    </w:tblStylePr>
    <w:tblStylePr w:type="band1Vert">
      <w:tblPr/>
      <w:tcPr>
        <w:shd w:val="clear" w:color="auto" w:fill="C7C7C7" w:themeFill="text1" w:themeFillTint="3F"/>
      </w:tcPr>
    </w:tblStylePr>
    <w:tblStylePr w:type="band1Horz">
      <w:tblPr/>
      <w:tcPr>
        <w:tcBorders>
          <w:insideH w:val="nil"/>
          <w:insideV w:val="nil"/>
        </w:tcBorders>
        <w:shd w:val="clear" w:color="auto" w:fill="C7C7C7"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38F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1E1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1E1E" w:themeFill="text1"/>
      </w:tcPr>
    </w:tblStylePr>
    <w:tblStylePr w:type="lastCol">
      <w:rPr>
        <w:b/>
        <w:bCs/>
        <w:color w:val="FFFFFF" w:themeColor="background1"/>
      </w:rPr>
      <w:tblPr/>
      <w:tcPr>
        <w:tcBorders>
          <w:left w:val="nil"/>
          <w:right w:val="nil"/>
          <w:insideH w:val="nil"/>
          <w:insideV w:val="nil"/>
        </w:tcBorders>
        <w:shd w:val="clear" w:color="auto" w:fill="1E1E1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aliases w:val="IXA Table"/>
    <w:basedOn w:val="TableNormal"/>
    <w:uiPriority w:val="69"/>
    <w:rsid w:val="00820B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57" w:type="dxa"/>
        <w:bottom w:w="57" w:type="dxa"/>
      </w:tblCellMar>
    </w:tblPr>
    <w:tcPr>
      <w:shd w:val="clear" w:color="auto" w:fill="C6C6C6" w:themeFill="text1" w:themeFillTint="40"/>
    </w:tcPr>
    <w:tblStylePr w:type="firstRow">
      <w:pPr>
        <w:keepNext/>
        <w:wordWrap/>
        <w:spacing w:beforeLines="0" w:before="60" w:beforeAutospacing="0" w:afterLines="0" w:after="60" w:afterAutospacing="0"/>
      </w:pPr>
      <w:rPr>
        <w:b/>
        <w:bCs/>
        <w:i w:val="0"/>
        <w:iCs w:val="0"/>
        <w:color w:val="FFFFFF" w:themeColor="background1"/>
      </w:rPr>
      <w:tblPr/>
      <w:tcPr>
        <w:shd w:val="clear" w:color="auto" w:fill="8B8D8E" w:themeFill="background2"/>
      </w:tcPr>
    </w:tblStylePr>
    <w:tblStylePr w:type="lastRow">
      <w:rPr>
        <w:b/>
        <w:bCs/>
        <w:i w:val="0"/>
        <w:iCs w:val="0"/>
        <w:color w:val="FFFFFF" w:themeColor="background1"/>
      </w:rPr>
      <w:tblPr/>
      <w:tcPr>
        <w:shd w:val="clear" w:color="auto" w:fill="8B8D8E" w:themeFill="background2"/>
      </w:tcPr>
    </w:tblStylePr>
    <w:tblStylePr w:type="firstCol">
      <w:rPr>
        <w:b/>
        <w:bCs/>
        <w:i w:val="0"/>
        <w:iCs w:val="0"/>
        <w:color w:val="FFFFFF" w:themeColor="background1"/>
      </w:rPr>
      <w:tblPr/>
      <w:tcPr>
        <w:shd w:val="clear" w:color="auto" w:fill="8B8D8E" w:themeFill="background2"/>
      </w:tcPr>
    </w:tblStylePr>
    <w:tblStylePr w:type="lastCol">
      <w:rPr>
        <w:b/>
        <w:bCs/>
        <w:i w:val="0"/>
        <w:iCs w:val="0"/>
        <w:color w:val="FFFFFF" w:themeColor="background1"/>
      </w:rPr>
      <w:tblPr/>
      <w:tcPr>
        <w:shd w:val="clear" w:color="auto" w:fill="8B8D8E" w:themeFill="background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text1" w:themeFillTint="7F"/>
      </w:tcPr>
    </w:tblStylePr>
    <w:tblStylePr w:type="band1Horz">
      <w:pPr>
        <w:wordWrap/>
        <w:spacing w:beforeLines="0" w:before="80" w:beforeAutospacing="0" w:afterLines="0" w:after="40" w:afterAutospacing="0"/>
      </w:pPr>
      <w:tblPr/>
      <w:tcPr>
        <w:shd w:val="clear" w:color="auto" w:fill="C6C6C6" w:themeFill="text1" w:themeFillTint="40"/>
      </w:tcPr>
    </w:tblStylePr>
    <w:tblStylePr w:type="band2Horz">
      <w:pPr>
        <w:wordWrap/>
        <w:spacing w:beforeLines="0" w:before="80" w:beforeAutospacing="0" w:afterLines="0" w:after="40" w:afterAutospacing="0"/>
      </w:pPr>
      <w:tblPr/>
      <w:tcPr>
        <w:shd w:val="clear" w:color="auto" w:fill="E8E8E8" w:themeFill="text1" w:themeFillTint="1A"/>
      </w:tcPr>
    </w:tblStylePr>
  </w:style>
  <w:style w:type="paragraph" w:customStyle="1" w:styleId="TableHeader">
    <w:name w:val="Table Header"/>
    <w:basedOn w:val="Normal"/>
    <w:uiPriority w:val="20"/>
    <w:qFormat/>
    <w:rsid w:val="00FE190C"/>
    <w:pPr>
      <w:spacing w:before="80" w:after="40"/>
    </w:pPr>
    <w:rPr>
      <w:bCs/>
      <w:color w:val="FFFFFF" w:themeColor="background1"/>
    </w:rPr>
  </w:style>
  <w:style w:type="paragraph" w:customStyle="1" w:styleId="TableText">
    <w:name w:val="Table Text"/>
    <w:basedOn w:val="Normal"/>
    <w:uiPriority w:val="19"/>
    <w:qFormat/>
    <w:rsid w:val="00FE190C"/>
    <w:pPr>
      <w:spacing w:before="80" w:after="40"/>
    </w:pPr>
  </w:style>
  <w:style w:type="numbering" w:customStyle="1" w:styleId="TableBullets">
    <w:name w:val="Table Bullets"/>
    <w:basedOn w:val="NoList"/>
    <w:uiPriority w:val="99"/>
    <w:rsid w:val="001237D9"/>
    <w:pPr>
      <w:numPr>
        <w:numId w:val="4"/>
      </w:numPr>
    </w:pPr>
  </w:style>
  <w:style w:type="paragraph" w:customStyle="1" w:styleId="TableBullet">
    <w:name w:val="Table Bullet"/>
    <w:basedOn w:val="TableText"/>
    <w:uiPriority w:val="19"/>
    <w:qFormat/>
    <w:rsid w:val="00FE190C"/>
    <w:pPr>
      <w:numPr>
        <w:numId w:val="12"/>
      </w:numPr>
    </w:pPr>
  </w:style>
  <w:style w:type="paragraph" w:customStyle="1" w:styleId="TableListNumber">
    <w:name w:val="Table List Number"/>
    <w:basedOn w:val="TableBullet"/>
    <w:uiPriority w:val="19"/>
    <w:rsid w:val="00FE190C"/>
    <w:pPr>
      <w:numPr>
        <w:numId w:val="13"/>
      </w:numPr>
      <w:spacing w:after="0"/>
    </w:pPr>
  </w:style>
  <w:style w:type="numbering" w:customStyle="1" w:styleId="TableListNumbers">
    <w:name w:val="Table List Numbers"/>
    <w:basedOn w:val="TableBullets"/>
    <w:uiPriority w:val="99"/>
    <w:rsid w:val="00E90A57"/>
    <w:pPr>
      <w:numPr>
        <w:numId w:val="5"/>
      </w:numPr>
    </w:pPr>
  </w:style>
  <w:style w:type="paragraph" w:customStyle="1" w:styleId="DetailedTableHeader">
    <w:name w:val="Detailed Table Header"/>
    <w:basedOn w:val="TableHeader"/>
    <w:uiPriority w:val="29"/>
    <w:qFormat/>
    <w:rsid w:val="00FE190C"/>
    <w:rPr>
      <w:bCs w:val="0"/>
      <w:sz w:val="16"/>
    </w:rPr>
  </w:style>
  <w:style w:type="paragraph" w:customStyle="1" w:styleId="DetailedTableText">
    <w:name w:val="Detailed Table Text"/>
    <w:basedOn w:val="TableText"/>
    <w:uiPriority w:val="29"/>
    <w:rsid w:val="00FE190C"/>
    <w:rPr>
      <w:sz w:val="16"/>
    </w:rPr>
  </w:style>
  <w:style w:type="paragraph" w:customStyle="1" w:styleId="DetailedTableBullet">
    <w:name w:val="Detailed Table Bullet"/>
    <w:basedOn w:val="DetailedTableText"/>
    <w:uiPriority w:val="30"/>
    <w:qFormat/>
    <w:rsid w:val="00FE190C"/>
    <w:pPr>
      <w:numPr>
        <w:numId w:val="30"/>
      </w:numPr>
    </w:pPr>
  </w:style>
  <w:style w:type="numbering" w:customStyle="1" w:styleId="DetailedTableBullets">
    <w:name w:val="Detailed Table Bullets"/>
    <w:basedOn w:val="NoList"/>
    <w:uiPriority w:val="99"/>
    <w:rsid w:val="006E2200"/>
    <w:pPr>
      <w:numPr>
        <w:numId w:val="6"/>
      </w:numPr>
    </w:pPr>
  </w:style>
  <w:style w:type="paragraph" w:customStyle="1" w:styleId="DetailedTableListNumber">
    <w:name w:val="Detailed Table List Number"/>
    <w:basedOn w:val="DetailedTableBullet"/>
    <w:uiPriority w:val="30"/>
    <w:rsid w:val="00FE190C"/>
    <w:pPr>
      <w:numPr>
        <w:numId w:val="15"/>
      </w:numPr>
    </w:pPr>
  </w:style>
  <w:style w:type="numbering" w:customStyle="1" w:styleId="DetailedTableNumberedLists">
    <w:name w:val="Detailed Table Numbered Lists"/>
    <w:basedOn w:val="ListNumbers"/>
    <w:uiPriority w:val="99"/>
    <w:rsid w:val="005E32D0"/>
    <w:pPr>
      <w:numPr>
        <w:numId w:val="7"/>
      </w:numPr>
    </w:pPr>
  </w:style>
  <w:style w:type="paragraph" w:customStyle="1" w:styleId="Appendix1">
    <w:name w:val="Appendix 1"/>
    <w:basedOn w:val="Heading1"/>
    <w:next w:val="Normal"/>
    <w:uiPriority w:val="39"/>
    <w:qFormat/>
    <w:rsid w:val="00FE190C"/>
    <w:pPr>
      <w:numPr>
        <w:numId w:val="16"/>
      </w:numPr>
    </w:pPr>
  </w:style>
  <w:style w:type="paragraph" w:customStyle="1" w:styleId="Appendix2">
    <w:name w:val="Appendix 2"/>
    <w:basedOn w:val="Heading2"/>
    <w:next w:val="Normal"/>
    <w:uiPriority w:val="39"/>
    <w:qFormat/>
    <w:rsid w:val="00FE190C"/>
    <w:pPr>
      <w:ind w:left="340" w:hanging="340"/>
    </w:pPr>
  </w:style>
  <w:style w:type="numbering" w:customStyle="1" w:styleId="Appendicies">
    <w:name w:val="Appendicies"/>
    <w:basedOn w:val="Headings"/>
    <w:uiPriority w:val="99"/>
    <w:rsid w:val="00EC3115"/>
    <w:pPr>
      <w:numPr>
        <w:numId w:val="8"/>
      </w:numPr>
    </w:pPr>
  </w:style>
  <w:style w:type="table" w:styleId="LightShading">
    <w:name w:val="Light Shading"/>
    <w:basedOn w:val="TableNormal"/>
    <w:uiPriority w:val="60"/>
    <w:rsid w:val="006835B6"/>
    <w:pPr>
      <w:spacing w:after="0"/>
    </w:pPr>
    <w:rPr>
      <w:color w:val="161616" w:themeColor="text1" w:themeShade="BF"/>
    </w:rPr>
    <w:tblPr>
      <w:tblStyleRowBandSize w:val="1"/>
      <w:tblStyleColBandSize w:val="1"/>
      <w:tblBorders>
        <w:top w:val="single" w:sz="8" w:space="0" w:color="1E1E1E" w:themeColor="text1"/>
        <w:bottom w:val="single" w:sz="8" w:space="0" w:color="1E1E1E" w:themeColor="text1"/>
      </w:tblBorders>
    </w:tblPr>
    <w:tblStylePr w:type="firstRow">
      <w:pPr>
        <w:spacing w:before="0" w:after="0" w:line="240" w:lineRule="auto"/>
      </w:pPr>
      <w:rPr>
        <w:b/>
        <w:bCs/>
      </w:rPr>
      <w:tblPr/>
      <w:tcPr>
        <w:tcBorders>
          <w:top w:val="single" w:sz="8" w:space="0" w:color="1E1E1E" w:themeColor="text1"/>
          <w:left w:val="nil"/>
          <w:bottom w:val="single" w:sz="8" w:space="0" w:color="1E1E1E" w:themeColor="text1"/>
          <w:right w:val="nil"/>
          <w:insideH w:val="nil"/>
          <w:insideV w:val="nil"/>
        </w:tcBorders>
      </w:tcPr>
    </w:tblStylePr>
    <w:tblStylePr w:type="lastRow">
      <w:pPr>
        <w:spacing w:before="0" w:after="0" w:line="240" w:lineRule="auto"/>
      </w:pPr>
      <w:rPr>
        <w:b/>
        <w:bCs/>
      </w:rPr>
      <w:tblPr/>
      <w:tcPr>
        <w:tcBorders>
          <w:top w:val="single" w:sz="8" w:space="0" w:color="1E1E1E" w:themeColor="text1"/>
          <w:left w:val="nil"/>
          <w:bottom w:val="single" w:sz="8" w:space="0" w:color="1E1E1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7C7" w:themeFill="text1" w:themeFillTint="3F"/>
      </w:tcPr>
    </w:tblStylePr>
    <w:tblStylePr w:type="band1Horz">
      <w:tblPr/>
      <w:tcPr>
        <w:tcBorders>
          <w:left w:val="nil"/>
          <w:right w:val="nil"/>
          <w:insideH w:val="nil"/>
          <w:insideV w:val="nil"/>
        </w:tcBorders>
        <w:shd w:val="clear" w:color="auto" w:fill="C7C7C7" w:themeFill="text1" w:themeFillTint="3F"/>
      </w:tcPr>
    </w:tblStylePr>
  </w:style>
  <w:style w:type="paragraph" w:styleId="TOC1">
    <w:name w:val="toc 1"/>
    <w:basedOn w:val="Normal"/>
    <w:next w:val="Normal"/>
    <w:uiPriority w:val="39"/>
    <w:unhideWhenUsed/>
    <w:rsid w:val="00D626D0"/>
    <w:pPr>
      <w:spacing w:after="100"/>
    </w:pPr>
  </w:style>
  <w:style w:type="paragraph" w:styleId="TOC2">
    <w:name w:val="toc 2"/>
    <w:basedOn w:val="Normal"/>
    <w:next w:val="Normal"/>
    <w:uiPriority w:val="39"/>
    <w:unhideWhenUsed/>
    <w:rsid w:val="00EA0D7F"/>
    <w:pPr>
      <w:tabs>
        <w:tab w:val="left" w:pos="880"/>
        <w:tab w:val="right" w:leader="dot" w:pos="8947"/>
      </w:tabs>
      <w:ind w:left="425"/>
    </w:pPr>
  </w:style>
  <w:style w:type="paragraph" w:styleId="TOC3">
    <w:name w:val="toc 3"/>
    <w:basedOn w:val="Normal"/>
    <w:next w:val="Normal"/>
    <w:uiPriority w:val="39"/>
    <w:unhideWhenUsed/>
    <w:rsid w:val="00EA0D7F"/>
    <w:pPr>
      <w:tabs>
        <w:tab w:val="right" w:leader="dot" w:pos="8947"/>
      </w:tabs>
      <w:spacing w:after="100"/>
      <w:ind w:left="879"/>
    </w:pPr>
  </w:style>
  <w:style w:type="paragraph" w:styleId="FootnoteText">
    <w:name w:val="footnote text"/>
    <w:basedOn w:val="Normal"/>
    <w:link w:val="FootnoteTextChar"/>
    <w:uiPriority w:val="99"/>
    <w:rsid w:val="00AA44F8"/>
    <w:pPr>
      <w:spacing w:after="0"/>
    </w:pPr>
    <w:rPr>
      <w:sz w:val="16"/>
    </w:rPr>
  </w:style>
  <w:style w:type="character" w:customStyle="1" w:styleId="FootnoteTextChar">
    <w:name w:val="Footnote Text Char"/>
    <w:basedOn w:val="DefaultParagraphFont"/>
    <w:link w:val="FootnoteText"/>
    <w:uiPriority w:val="99"/>
    <w:rsid w:val="00AA44F8"/>
    <w:rPr>
      <w:rFonts w:ascii="Arial" w:hAnsi="Arial"/>
      <w:sz w:val="16"/>
    </w:rPr>
  </w:style>
  <w:style w:type="character" w:styleId="FootnoteReference">
    <w:name w:val="footnote reference"/>
    <w:basedOn w:val="DefaultParagraphFont"/>
    <w:uiPriority w:val="99"/>
    <w:semiHidden/>
    <w:rsid w:val="00AA44F8"/>
    <w:rPr>
      <w:vertAlign w:val="superscript"/>
    </w:rPr>
  </w:style>
  <w:style w:type="paragraph" w:styleId="Caption">
    <w:name w:val="caption"/>
    <w:basedOn w:val="Normal"/>
    <w:next w:val="Normal"/>
    <w:uiPriority w:val="35"/>
    <w:rsid w:val="00CE1166"/>
    <w:pPr>
      <w:spacing w:before="120"/>
    </w:pPr>
    <w:rPr>
      <w:b/>
      <w:bCs/>
      <w:sz w:val="18"/>
      <w:szCs w:val="18"/>
    </w:rPr>
  </w:style>
  <w:style w:type="paragraph" w:customStyle="1" w:styleId="Titlestyle">
    <w:name w:val="Title style"/>
    <w:basedOn w:val="Normal"/>
    <w:uiPriority w:val="98"/>
    <w:rsid w:val="00006B46"/>
    <w:pPr>
      <w:spacing w:after="360"/>
    </w:pPr>
    <w:rPr>
      <w:sz w:val="48"/>
      <w:szCs w:val="36"/>
    </w:rPr>
  </w:style>
  <w:style w:type="character" w:customStyle="1" w:styleId="Heading6Char">
    <w:name w:val="Heading 6 Char"/>
    <w:basedOn w:val="DefaultParagraphFont"/>
    <w:link w:val="Heading6"/>
    <w:uiPriority w:val="9"/>
    <w:semiHidden/>
    <w:rsid w:val="00E83688"/>
    <w:rPr>
      <w:rFonts w:asciiTheme="majorHAnsi" w:eastAsiaTheme="majorEastAsia" w:hAnsiTheme="majorHAnsi" w:cstheme="majorBidi"/>
      <w:b/>
      <w:bCs/>
      <w:i/>
      <w:iCs/>
      <w:color w:val="8E8E8E" w:themeColor="text1" w:themeTint="80"/>
    </w:rPr>
  </w:style>
  <w:style w:type="character" w:customStyle="1" w:styleId="Heading7Char">
    <w:name w:val="Heading 7 Char"/>
    <w:basedOn w:val="DefaultParagraphFont"/>
    <w:link w:val="Heading7"/>
    <w:uiPriority w:val="9"/>
    <w:semiHidden/>
    <w:rsid w:val="00E836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836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836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836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836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836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83688"/>
    <w:rPr>
      <w:rFonts w:asciiTheme="majorHAnsi" w:eastAsiaTheme="majorEastAsia" w:hAnsiTheme="majorHAnsi" w:cstheme="majorBidi"/>
      <w:i/>
      <w:iCs/>
      <w:spacing w:val="13"/>
      <w:sz w:val="24"/>
      <w:szCs w:val="24"/>
    </w:rPr>
  </w:style>
  <w:style w:type="character" w:styleId="Strong">
    <w:name w:val="Strong"/>
    <w:uiPriority w:val="22"/>
    <w:qFormat/>
    <w:rsid w:val="00E83688"/>
    <w:rPr>
      <w:b/>
      <w:bCs/>
    </w:rPr>
  </w:style>
  <w:style w:type="character" w:styleId="Emphasis">
    <w:name w:val="Emphasis"/>
    <w:uiPriority w:val="20"/>
    <w:qFormat/>
    <w:rsid w:val="00E83688"/>
    <w:rPr>
      <w:b/>
      <w:bCs/>
      <w:i/>
      <w:iCs/>
      <w:spacing w:val="10"/>
      <w:bdr w:val="none" w:sz="0" w:space="0" w:color="auto"/>
      <w:shd w:val="clear" w:color="auto" w:fill="auto"/>
    </w:rPr>
  </w:style>
  <w:style w:type="paragraph" w:styleId="NoSpacing">
    <w:name w:val="No Spacing"/>
    <w:basedOn w:val="Normal"/>
    <w:uiPriority w:val="1"/>
    <w:qFormat/>
    <w:rsid w:val="00E83688"/>
    <w:pPr>
      <w:spacing w:after="0" w:line="240" w:lineRule="auto"/>
    </w:pPr>
  </w:style>
  <w:style w:type="paragraph" w:styleId="Quote">
    <w:name w:val="Quote"/>
    <w:basedOn w:val="Normal"/>
    <w:next w:val="Normal"/>
    <w:link w:val="QuoteChar"/>
    <w:uiPriority w:val="29"/>
    <w:qFormat/>
    <w:rsid w:val="00E83688"/>
    <w:pPr>
      <w:spacing w:before="200" w:after="0"/>
      <w:ind w:left="360" w:right="360"/>
    </w:pPr>
    <w:rPr>
      <w:i/>
      <w:iCs/>
    </w:rPr>
  </w:style>
  <w:style w:type="character" w:customStyle="1" w:styleId="QuoteChar">
    <w:name w:val="Quote Char"/>
    <w:basedOn w:val="DefaultParagraphFont"/>
    <w:link w:val="Quote"/>
    <w:uiPriority w:val="29"/>
    <w:rsid w:val="00E83688"/>
    <w:rPr>
      <w:i/>
      <w:iCs/>
    </w:rPr>
  </w:style>
  <w:style w:type="paragraph" w:styleId="IntenseQuote">
    <w:name w:val="Intense Quote"/>
    <w:basedOn w:val="Normal"/>
    <w:next w:val="Normal"/>
    <w:link w:val="IntenseQuoteChar"/>
    <w:uiPriority w:val="30"/>
    <w:qFormat/>
    <w:rsid w:val="00E836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83688"/>
    <w:rPr>
      <w:b/>
      <w:bCs/>
      <w:i/>
      <w:iCs/>
    </w:rPr>
  </w:style>
  <w:style w:type="character" w:styleId="SubtleEmphasis">
    <w:name w:val="Subtle Emphasis"/>
    <w:uiPriority w:val="19"/>
    <w:qFormat/>
    <w:rsid w:val="00E83688"/>
    <w:rPr>
      <w:i/>
      <w:iCs/>
    </w:rPr>
  </w:style>
  <w:style w:type="character" w:styleId="IntenseEmphasis">
    <w:name w:val="Intense Emphasis"/>
    <w:uiPriority w:val="21"/>
    <w:qFormat/>
    <w:rsid w:val="00E83688"/>
    <w:rPr>
      <w:b/>
      <w:bCs/>
    </w:rPr>
  </w:style>
  <w:style w:type="character" w:styleId="SubtleReference">
    <w:name w:val="Subtle Reference"/>
    <w:uiPriority w:val="31"/>
    <w:qFormat/>
    <w:rsid w:val="00E83688"/>
    <w:rPr>
      <w:smallCaps/>
    </w:rPr>
  </w:style>
  <w:style w:type="character" w:styleId="IntenseReference">
    <w:name w:val="Intense Reference"/>
    <w:uiPriority w:val="32"/>
    <w:qFormat/>
    <w:rsid w:val="00E83688"/>
    <w:rPr>
      <w:smallCaps/>
      <w:spacing w:val="5"/>
      <w:u w:val="single"/>
    </w:rPr>
  </w:style>
  <w:style w:type="character" w:styleId="BookTitle">
    <w:name w:val="Book Title"/>
    <w:uiPriority w:val="33"/>
    <w:qFormat/>
    <w:rsid w:val="00E83688"/>
    <w:rPr>
      <w:i/>
      <w:iCs/>
      <w:smallCaps/>
      <w:spacing w:val="5"/>
    </w:rPr>
  </w:style>
  <w:style w:type="paragraph" w:styleId="TOCHeading">
    <w:name w:val="TOC Heading"/>
    <w:basedOn w:val="Heading1"/>
    <w:next w:val="Normal"/>
    <w:uiPriority w:val="39"/>
    <w:semiHidden/>
    <w:unhideWhenUsed/>
    <w:qFormat/>
    <w:rsid w:val="00E83688"/>
    <w:pPr>
      <w:outlineLvl w:val="9"/>
    </w:pPr>
    <w:rPr>
      <w:lang w:bidi="en-US"/>
    </w:rPr>
  </w:style>
  <w:style w:type="table" w:styleId="LightShading-Accent3">
    <w:name w:val="Light Shading Accent 3"/>
    <w:basedOn w:val="TableNormal"/>
    <w:uiPriority w:val="60"/>
    <w:rsid w:val="00661903"/>
    <w:pPr>
      <w:spacing w:after="0"/>
    </w:pPr>
    <w:rPr>
      <w:color w:val="9B9D9D" w:themeColor="accent3" w:themeShade="BF"/>
    </w:rPr>
    <w:tblPr>
      <w:tblStyleRowBandSize w:val="1"/>
      <w:tblStyleColBandSize w:val="1"/>
      <w:tblBorders>
        <w:top w:val="single" w:sz="8" w:space="0" w:color="D0D1D1" w:themeColor="accent3"/>
        <w:bottom w:val="single" w:sz="8" w:space="0" w:color="D0D1D1" w:themeColor="accent3"/>
      </w:tblBorders>
    </w:tblPr>
    <w:tblStylePr w:type="firstRow">
      <w:pPr>
        <w:spacing w:before="0" w:after="0" w:line="240" w:lineRule="auto"/>
      </w:pPr>
      <w:rPr>
        <w:b/>
        <w:bCs/>
      </w:rPr>
      <w:tblPr/>
      <w:tcPr>
        <w:tcBorders>
          <w:top w:val="single" w:sz="8" w:space="0" w:color="D0D1D1" w:themeColor="accent3"/>
          <w:left w:val="nil"/>
          <w:bottom w:val="single" w:sz="8" w:space="0" w:color="D0D1D1" w:themeColor="accent3"/>
          <w:right w:val="nil"/>
          <w:insideH w:val="nil"/>
          <w:insideV w:val="nil"/>
        </w:tcBorders>
      </w:tcPr>
    </w:tblStylePr>
    <w:tblStylePr w:type="lastRow">
      <w:pPr>
        <w:spacing w:before="0" w:after="0" w:line="240" w:lineRule="auto"/>
      </w:pPr>
      <w:rPr>
        <w:b/>
        <w:bCs/>
      </w:rPr>
      <w:tblPr/>
      <w:tcPr>
        <w:tcBorders>
          <w:top w:val="single" w:sz="8" w:space="0" w:color="D0D1D1" w:themeColor="accent3"/>
          <w:left w:val="nil"/>
          <w:bottom w:val="single" w:sz="8" w:space="0" w:color="D0D1D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3" w:themeFill="accent3" w:themeFillTint="3F"/>
      </w:tcPr>
    </w:tblStylePr>
    <w:tblStylePr w:type="band1Horz">
      <w:tblPr/>
      <w:tcPr>
        <w:tcBorders>
          <w:left w:val="nil"/>
          <w:right w:val="nil"/>
          <w:insideH w:val="nil"/>
          <w:insideV w:val="nil"/>
        </w:tcBorders>
        <w:shd w:val="clear" w:color="auto" w:fill="F3F3F3" w:themeFill="accent3" w:themeFillTint="3F"/>
      </w:tcPr>
    </w:tblStylePr>
  </w:style>
  <w:style w:type="character" w:customStyle="1" w:styleId="Heading5Char">
    <w:name w:val="Heading 5 Char"/>
    <w:basedOn w:val="DefaultParagraphFont"/>
    <w:link w:val="Heading5"/>
    <w:uiPriority w:val="9"/>
    <w:semiHidden/>
    <w:rsid w:val="00E83688"/>
    <w:rPr>
      <w:rFonts w:asciiTheme="majorHAnsi" w:eastAsiaTheme="majorEastAsia" w:hAnsiTheme="majorHAnsi" w:cstheme="majorBidi"/>
      <w:b/>
      <w:bCs/>
      <w:color w:val="8E8E8E" w:themeColor="text1" w:themeTint="80"/>
    </w:rPr>
  </w:style>
  <w:style w:type="character" w:styleId="FollowedHyperlink">
    <w:name w:val="FollowedHyperlink"/>
    <w:basedOn w:val="DefaultParagraphFont"/>
    <w:uiPriority w:val="99"/>
    <w:semiHidden/>
    <w:rsid w:val="003A196C"/>
    <w:rPr>
      <w:color w:val="B9BABB" w:themeColor="followedHyperlink"/>
      <w:u w:val="single"/>
    </w:rPr>
  </w:style>
  <w:style w:type="paragraph" w:styleId="NormalWeb">
    <w:name w:val="Normal (Web)"/>
    <w:basedOn w:val="Normal"/>
    <w:uiPriority w:val="99"/>
    <w:semiHidden/>
    <w:unhideWhenUsed/>
    <w:rsid w:val="002C25E9"/>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TableBullets1">
    <w:name w:val="Table Bullets1"/>
    <w:basedOn w:val="NoList"/>
    <w:uiPriority w:val="99"/>
    <w:rsid w:val="00783DE9"/>
  </w:style>
  <w:style w:type="numbering" w:customStyle="1" w:styleId="Appendicies1">
    <w:name w:val="Appendicies1"/>
    <w:basedOn w:val="Headings"/>
    <w:uiPriority w:val="99"/>
    <w:rsid w:val="00783DE9"/>
    <w:pPr>
      <w:numPr>
        <w:numId w:val="1"/>
      </w:numPr>
    </w:pPr>
  </w:style>
  <w:style w:type="table" w:customStyle="1" w:styleId="IXATable1">
    <w:name w:val="IXA Table1"/>
    <w:basedOn w:val="TableNormal"/>
    <w:next w:val="MediumGrid3"/>
    <w:uiPriority w:val="69"/>
    <w:rsid w:val="00E33403"/>
    <w:pPr>
      <w:spacing w:after="0" w:line="240" w:lineRule="auto"/>
    </w:pPr>
    <w:rPr>
      <w:rFonts w:eastAsiaTheme="minorHAns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57" w:type="dxa"/>
        <w:bottom w:w="57" w:type="dxa"/>
      </w:tblCellMar>
    </w:tblPr>
    <w:tcPr>
      <w:shd w:val="clear" w:color="auto" w:fill="E8E8E8" w:themeFill="text1" w:themeFillTint="1A"/>
    </w:tcPr>
    <w:tblStylePr w:type="firstRow">
      <w:pPr>
        <w:keepNext/>
        <w:wordWrap/>
        <w:spacing w:beforeLines="0" w:before="60" w:beforeAutospacing="0" w:afterLines="0" w:after="60" w:afterAutospacing="0"/>
      </w:pPr>
      <w:rPr>
        <w:b/>
        <w:bCs/>
        <w:i w:val="0"/>
        <w:iCs w:val="0"/>
        <w:color w:val="FFFFFF" w:themeColor="background1"/>
      </w:rPr>
      <w:tblPr/>
      <w:tcPr>
        <w:shd w:val="clear" w:color="auto" w:fill="8B8D8E" w:themeFill="background2"/>
      </w:tcPr>
    </w:tblStylePr>
    <w:tblStylePr w:type="lastRow">
      <w:rPr>
        <w:b/>
        <w:bCs/>
        <w:i w:val="0"/>
        <w:iCs w:val="0"/>
        <w:color w:val="FFFFFF" w:themeColor="background1"/>
      </w:rPr>
      <w:tblPr/>
      <w:tcPr>
        <w:shd w:val="clear" w:color="auto" w:fill="8B8D8E" w:themeFill="background2"/>
      </w:tcPr>
    </w:tblStylePr>
    <w:tblStylePr w:type="firstCol">
      <w:rPr>
        <w:b/>
        <w:bCs/>
        <w:i w:val="0"/>
        <w:iCs w:val="0"/>
        <w:color w:val="FFFFFF" w:themeColor="background1"/>
      </w:rPr>
      <w:tblPr/>
      <w:tcPr>
        <w:shd w:val="clear" w:color="auto" w:fill="8B8D8E" w:themeFill="background2"/>
      </w:tcPr>
    </w:tblStylePr>
    <w:tblStylePr w:type="lastCol">
      <w:rPr>
        <w:b/>
        <w:bCs/>
        <w:i w:val="0"/>
        <w:iCs w:val="0"/>
        <w:color w:val="FFFFFF" w:themeColor="background1"/>
      </w:rPr>
      <w:tblPr/>
      <w:tcPr>
        <w:shd w:val="clear" w:color="auto" w:fill="8B8D8E" w:themeFill="background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text1" w:themeFillTint="7F"/>
      </w:tcPr>
    </w:tblStylePr>
    <w:tblStylePr w:type="band1Horz">
      <w:pPr>
        <w:wordWrap/>
        <w:spacing w:beforeLines="0" w:before="80" w:beforeAutospacing="0" w:afterLines="0" w:after="40" w:afterAutospacing="0"/>
      </w:pPr>
      <w:tblPr/>
      <w:tcPr>
        <w:shd w:val="clear" w:color="auto" w:fill="E8E8E8" w:themeFill="text1" w:themeFillTint="1A"/>
      </w:tcPr>
    </w:tblStylePr>
    <w:tblStylePr w:type="band2Horz">
      <w:pPr>
        <w:wordWrap/>
        <w:spacing w:beforeLines="0" w:before="80" w:beforeAutospacing="0" w:afterLines="0" w:after="40" w:afterAutospacing="0"/>
      </w:pPr>
      <w:tblPr/>
      <w:tcPr>
        <w:shd w:val="clear" w:color="auto" w:fill="C6C6C6" w:themeFill="text1" w:themeFillTint="40"/>
      </w:tcPr>
    </w:tblStylePr>
  </w:style>
  <w:style w:type="character" w:customStyle="1" w:styleId="spellingerror">
    <w:name w:val="spellingerror"/>
    <w:basedOn w:val="DefaultParagraphFont"/>
    <w:rsid w:val="005B19D0"/>
  </w:style>
  <w:style w:type="character" w:customStyle="1" w:styleId="normaltextrun">
    <w:name w:val="normaltextrun"/>
    <w:basedOn w:val="DefaultParagraphFont"/>
    <w:rsid w:val="005B19D0"/>
  </w:style>
  <w:style w:type="paragraph" w:customStyle="1" w:styleId="paragraph">
    <w:name w:val="paragraph"/>
    <w:basedOn w:val="Normal"/>
    <w:rsid w:val="005B19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5B19D0"/>
  </w:style>
  <w:style w:type="character" w:styleId="CommentReference">
    <w:name w:val="annotation reference"/>
    <w:basedOn w:val="DefaultParagraphFont"/>
    <w:uiPriority w:val="99"/>
    <w:semiHidden/>
    <w:unhideWhenUsed/>
    <w:rsid w:val="0057176F"/>
    <w:rPr>
      <w:sz w:val="16"/>
      <w:szCs w:val="16"/>
    </w:rPr>
  </w:style>
  <w:style w:type="paragraph" w:styleId="CommentText">
    <w:name w:val="annotation text"/>
    <w:basedOn w:val="Normal"/>
    <w:link w:val="CommentTextChar"/>
    <w:uiPriority w:val="99"/>
    <w:semiHidden/>
    <w:unhideWhenUsed/>
    <w:rsid w:val="0057176F"/>
    <w:pPr>
      <w:spacing w:line="240" w:lineRule="auto"/>
    </w:pPr>
    <w:rPr>
      <w:szCs w:val="20"/>
    </w:rPr>
  </w:style>
  <w:style w:type="character" w:customStyle="1" w:styleId="CommentTextChar">
    <w:name w:val="Comment Text Char"/>
    <w:basedOn w:val="DefaultParagraphFont"/>
    <w:link w:val="CommentText"/>
    <w:uiPriority w:val="99"/>
    <w:semiHidden/>
    <w:rsid w:val="0057176F"/>
    <w:rPr>
      <w:sz w:val="20"/>
      <w:szCs w:val="20"/>
    </w:rPr>
  </w:style>
  <w:style w:type="paragraph" w:styleId="CommentSubject">
    <w:name w:val="annotation subject"/>
    <w:basedOn w:val="CommentText"/>
    <w:next w:val="CommentText"/>
    <w:link w:val="CommentSubjectChar"/>
    <w:uiPriority w:val="99"/>
    <w:semiHidden/>
    <w:unhideWhenUsed/>
    <w:rsid w:val="0057176F"/>
    <w:rPr>
      <w:b/>
      <w:bCs/>
    </w:rPr>
  </w:style>
  <w:style w:type="character" w:customStyle="1" w:styleId="CommentSubjectChar">
    <w:name w:val="Comment Subject Char"/>
    <w:basedOn w:val="CommentTextChar"/>
    <w:link w:val="CommentSubject"/>
    <w:uiPriority w:val="99"/>
    <w:semiHidden/>
    <w:rsid w:val="00571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0986">
      <w:bodyDiv w:val="1"/>
      <w:marLeft w:val="0"/>
      <w:marRight w:val="0"/>
      <w:marTop w:val="0"/>
      <w:marBottom w:val="0"/>
      <w:divBdr>
        <w:top w:val="none" w:sz="0" w:space="0" w:color="auto"/>
        <w:left w:val="none" w:sz="0" w:space="0" w:color="auto"/>
        <w:bottom w:val="none" w:sz="0" w:space="0" w:color="auto"/>
        <w:right w:val="none" w:sz="0" w:space="0" w:color="auto"/>
      </w:divBdr>
      <w:divsChild>
        <w:div w:id="711422070">
          <w:marLeft w:val="0"/>
          <w:marRight w:val="0"/>
          <w:marTop w:val="0"/>
          <w:marBottom w:val="0"/>
          <w:divBdr>
            <w:top w:val="none" w:sz="0" w:space="0" w:color="auto"/>
            <w:left w:val="none" w:sz="0" w:space="0" w:color="auto"/>
            <w:bottom w:val="none" w:sz="0" w:space="0" w:color="auto"/>
            <w:right w:val="none" w:sz="0" w:space="0" w:color="auto"/>
          </w:divBdr>
          <w:divsChild>
            <w:div w:id="999187671">
              <w:marLeft w:val="0"/>
              <w:marRight w:val="0"/>
              <w:marTop w:val="0"/>
              <w:marBottom w:val="0"/>
              <w:divBdr>
                <w:top w:val="none" w:sz="0" w:space="0" w:color="auto"/>
                <w:left w:val="none" w:sz="0" w:space="0" w:color="auto"/>
                <w:bottom w:val="none" w:sz="0" w:space="0" w:color="auto"/>
                <w:right w:val="none" w:sz="0" w:space="0" w:color="auto"/>
              </w:divBdr>
            </w:div>
            <w:div w:id="1793398129">
              <w:marLeft w:val="0"/>
              <w:marRight w:val="0"/>
              <w:marTop w:val="0"/>
              <w:marBottom w:val="0"/>
              <w:divBdr>
                <w:top w:val="none" w:sz="0" w:space="0" w:color="auto"/>
                <w:left w:val="none" w:sz="0" w:space="0" w:color="auto"/>
                <w:bottom w:val="none" w:sz="0" w:space="0" w:color="auto"/>
                <w:right w:val="none" w:sz="0" w:space="0" w:color="auto"/>
              </w:divBdr>
            </w:div>
            <w:div w:id="1269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34">
      <w:bodyDiv w:val="1"/>
      <w:marLeft w:val="0"/>
      <w:marRight w:val="0"/>
      <w:marTop w:val="0"/>
      <w:marBottom w:val="0"/>
      <w:divBdr>
        <w:top w:val="none" w:sz="0" w:space="0" w:color="auto"/>
        <w:left w:val="none" w:sz="0" w:space="0" w:color="auto"/>
        <w:bottom w:val="none" w:sz="0" w:space="0" w:color="auto"/>
        <w:right w:val="none" w:sz="0" w:space="0" w:color="auto"/>
      </w:divBdr>
    </w:div>
    <w:div w:id="341664439">
      <w:bodyDiv w:val="1"/>
      <w:marLeft w:val="0"/>
      <w:marRight w:val="0"/>
      <w:marTop w:val="0"/>
      <w:marBottom w:val="0"/>
      <w:divBdr>
        <w:top w:val="none" w:sz="0" w:space="0" w:color="auto"/>
        <w:left w:val="none" w:sz="0" w:space="0" w:color="auto"/>
        <w:bottom w:val="none" w:sz="0" w:space="0" w:color="auto"/>
        <w:right w:val="none" w:sz="0" w:space="0" w:color="auto"/>
      </w:divBdr>
    </w:div>
    <w:div w:id="416170995">
      <w:bodyDiv w:val="1"/>
      <w:marLeft w:val="0"/>
      <w:marRight w:val="0"/>
      <w:marTop w:val="0"/>
      <w:marBottom w:val="0"/>
      <w:divBdr>
        <w:top w:val="none" w:sz="0" w:space="0" w:color="auto"/>
        <w:left w:val="none" w:sz="0" w:space="0" w:color="auto"/>
        <w:bottom w:val="none" w:sz="0" w:space="0" w:color="auto"/>
        <w:right w:val="none" w:sz="0" w:space="0" w:color="auto"/>
      </w:divBdr>
      <w:divsChild>
        <w:div w:id="2032412394">
          <w:marLeft w:val="0"/>
          <w:marRight w:val="0"/>
          <w:marTop w:val="0"/>
          <w:marBottom w:val="0"/>
          <w:divBdr>
            <w:top w:val="none" w:sz="0" w:space="0" w:color="auto"/>
            <w:left w:val="none" w:sz="0" w:space="0" w:color="auto"/>
            <w:bottom w:val="none" w:sz="0" w:space="0" w:color="auto"/>
            <w:right w:val="none" w:sz="0" w:space="0" w:color="auto"/>
          </w:divBdr>
          <w:divsChild>
            <w:div w:id="187985184">
              <w:marLeft w:val="0"/>
              <w:marRight w:val="0"/>
              <w:marTop w:val="0"/>
              <w:marBottom w:val="0"/>
              <w:divBdr>
                <w:top w:val="none" w:sz="0" w:space="0" w:color="auto"/>
                <w:left w:val="none" w:sz="0" w:space="0" w:color="auto"/>
                <w:bottom w:val="none" w:sz="0" w:space="0" w:color="auto"/>
                <w:right w:val="none" w:sz="0" w:space="0" w:color="auto"/>
              </w:divBdr>
            </w:div>
            <w:div w:id="364521108">
              <w:marLeft w:val="330"/>
              <w:marRight w:val="0"/>
              <w:marTop w:val="0"/>
              <w:marBottom w:val="0"/>
              <w:divBdr>
                <w:top w:val="none" w:sz="0" w:space="0" w:color="auto"/>
                <w:left w:val="none" w:sz="0" w:space="0" w:color="auto"/>
                <w:bottom w:val="none" w:sz="0" w:space="0" w:color="auto"/>
                <w:right w:val="none" w:sz="0" w:space="0" w:color="auto"/>
              </w:divBdr>
            </w:div>
            <w:div w:id="130751313">
              <w:marLeft w:val="0"/>
              <w:marRight w:val="0"/>
              <w:marTop w:val="0"/>
              <w:marBottom w:val="0"/>
              <w:divBdr>
                <w:top w:val="none" w:sz="0" w:space="0" w:color="auto"/>
                <w:left w:val="none" w:sz="0" w:space="0" w:color="auto"/>
                <w:bottom w:val="none" w:sz="0" w:space="0" w:color="auto"/>
                <w:right w:val="none" w:sz="0" w:space="0" w:color="auto"/>
              </w:divBdr>
            </w:div>
            <w:div w:id="1894192384">
              <w:marLeft w:val="0"/>
              <w:marRight w:val="0"/>
              <w:marTop w:val="0"/>
              <w:marBottom w:val="0"/>
              <w:divBdr>
                <w:top w:val="none" w:sz="0" w:space="0" w:color="auto"/>
                <w:left w:val="none" w:sz="0" w:space="0" w:color="auto"/>
                <w:bottom w:val="none" w:sz="0" w:space="0" w:color="auto"/>
                <w:right w:val="none" w:sz="0" w:space="0" w:color="auto"/>
              </w:divBdr>
            </w:div>
            <w:div w:id="629476333">
              <w:marLeft w:val="0"/>
              <w:marRight w:val="0"/>
              <w:marTop w:val="0"/>
              <w:marBottom w:val="0"/>
              <w:divBdr>
                <w:top w:val="none" w:sz="0" w:space="0" w:color="auto"/>
                <w:left w:val="none" w:sz="0" w:space="0" w:color="auto"/>
                <w:bottom w:val="none" w:sz="0" w:space="0" w:color="auto"/>
                <w:right w:val="none" w:sz="0" w:space="0" w:color="auto"/>
              </w:divBdr>
            </w:div>
            <w:div w:id="2083017317">
              <w:marLeft w:val="0"/>
              <w:marRight w:val="0"/>
              <w:marTop w:val="0"/>
              <w:marBottom w:val="0"/>
              <w:divBdr>
                <w:top w:val="none" w:sz="0" w:space="0" w:color="auto"/>
                <w:left w:val="none" w:sz="0" w:space="0" w:color="auto"/>
                <w:bottom w:val="none" w:sz="0" w:space="0" w:color="auto"/>
                <w:right w:val="none" w:sz="0" w:space="0" w:color="auto"/>
              </w:divBdr>
            </w:div>
            <w:div w:id="2089381147">
              <w:marLeft w:val="0"/>
              <w:marRight w:val="0"/>
              <w:marTop w:val="0"/>
              <w:marBottom w:val="0"/>
              <w:divBdr>
                <w:top w:val="none" w:sz="0" w:space="0" w:color="auto"/>
                <w:left w:val="none" w:sz="0" w:space="0" w:color="auto"/>
                <w:bottom w:val="none" w:sz="0" w:space="0" w:color="auto"/>
                <w:right w:val="none" w:sz="0" w:space="0" w:color="auto"/>
              </w:divBdr>
            </w:div>
            <w:div w:id="1033531081">
              <w:marLeft w:val="0"/>
              <w:marRight w:val="0"/>
              <w:marTop w:val="0"/>
              <w:marBottom w:val="0"/>
              <w:divBdr>
                <w:top w:val="none" w:sz="0" w:space="0" w:color="auto"/>
                <w:left w:val="none" w:sz="0" w:space="0" w:color="auto"/>
                <w:bottom w:val="none" w:sz="0" w:space="0" w:color="auto"/>
                <w:right w:val="none" w:sz="0" w:space="0" w:color="auto"/>
              </w:divBdr>
            </w:div>
            <w:div w:id="943615743">
              <w:marLeft w:val="0"/>
              <w:marRight w:val="0"/>
              <w:marTop w:val="0"/>
              <w:marBottom w:val="0"/>
              <w:divBdr>
                <w:top w:val="none" w:sz="0" w:space="0" w:color="auto"/>
                <w:left w:val="none" w:sz="0" w:space="0" w:color="auto"/>
                <w:bottom w:val="none" w:sz="0" w:space="0" w:color="auto"/>
                <w:right w:val="none" w:sz="0" w:space="0" w:color="auto"/>
              </w:divBdr>
            </w:div>
            <w:div w:id="1673798498">
              <w:marLeft w:val="0"/>
              <w:marRight w:val="0"/>
              <w:marTop w:val="0"/>
              <w:marBottom w:val="0"/>
              <w:divBdr>
                <w:top w:val="none" w:sz="0" w:space="0" w:color="auto"/>
                <w:left w:val="none" w:sz="0" w:space="0" w:color="auto"/>
                <w:bottom w:val="none" w:sz="0" w:space="0" w:color="auto"/>
                <w:right w:val="none" w:sz="0" w:space="0" w:color="auto"/>
              </w:divBdr>
            </w:div>
          </w:divsChild>
        </w:div>
        <w:div w:id="2010254788">
          <w:marLeft w:val="0"/>
          <w:marRight w:val="0"/>
          <w:marTop w:val="0"/>
          <w:marBottom w:val="0"/>
          <w:divBdr>
            <w:top w:val="none" w:sz="0" w:space="0" w:color="auto"/>
            <w:left w:val="none" w:sz="0" w:space="0" w:color="auto"/>
            <w:bottom w:val="none" w:sz="0" w:space="0" w:color="auto"/>
            <w:right w:val="none" w:sz="0" w:space="0" w:color="auto"/>
          </w:divBdr>
        </w:div>
        <w:div w:id="862859510">
          <w:marLeft w:val="0"/>
          <w:marRight w:val="0"/>
          <w:marTop w:val="0"/>
          <w:marBottom w:val="0"/>
          <w:divBdr>
            <w:top w:val="none" w:sz="0" w:space="0" w:color="auto"/>
            <w:left w:val="none" w:sz="0" w:space="0" w:color="auto"/>
            <w:bottom w:val="none" w:sz="0" w:space="0" w:color="auto"/>
            <w:right w:val="none" w:sz="0" w:space="0" w:color="auto"/>
          </w:divBdr>
        </w:div>
        <w:div w:id="1810050959">
          <w:marLeft w:val="0"/>
          <w:marRight w:val="0"/>
          <w:marTop w:val="0"/>
          <w:marBottom w:val="0"/>
          <w:divBdr>
            <w:top w:val="none" w:sz="0" w:space="0" w:color="auto"/>
            <w:left w:val="none" w:sz="0" w:space="0" w:color="auto"/>
            <w:bottom w:val="none" w:sz="0" w:space="0" w:color="auto"/>
            <w:right w:val="none" w:sz="0" w:space="0" w:color="auto"/>
          </w:divBdr>
        </w:div>
        <w:div w:id="130296998">
          <w:marLeft w:val="0"/>
          <w:marRight w:val="0"/>
          <w:marTop w:val="0"/>
          <w:marBottom w:val="0"/>
          <w:divBdr>
            <w:top w:val="none" w:sz="0" w:space="0" w:color="auto"/>
            <w:left w:val="none" w:sz="0" w:space="0" w:color="auto"/>
            <w:bottom w:val="none" w:sz="0" w:space="0" w:color="auto"/>
            <w:right w:val="none" w:sz="0" w:space="0" w:color="auto"/>
          </w:divBdr>
        </w:div>
        <w:div w:id="1999990988">
          <w:marLeft w:val="0"/>
          <w:marRight w:val="0"/>
          <w:marTop w:val="0"/>
          <w:marBottom w:val="0"/>
          <w:divBdr>
            <w:top w:val="none" w:sz="0" w:space="0" w:color="auto"/>
            <w:left w:val="none" w:sz="0" w:space="0" w:color="auto"/>
            <w:bottom w:val="none" w:sz="0" w:space="0" w:color="auto"/>
            <w:right w:val="none" w:sz="0" w:space="0" w:color="auto"/>
          </w:divBdr>
        </w:div>
        <w:div w:id="1938706019">
          <w:marLeft w:val="0"/>
          <w:marRight w:val="0"/>
          <w:marTop w:val="0"/>
          <w:marBottom w:val="0"/>
          <w:divBdr>
            <w:top w:val="none" w:sz="0" w:space="0" w:color="auto"/>
            <w:left w:val="none" w:sz="0" w:space="0" w:color="auto"/>
            <w:bottom w:val="none" w:sz="0" w:space="0" w:color="auto"/>
            <w:right w:val="none" w:sz="0" w:space="0" w:color="auto"/>
          </w:divBdr>
        </w:div>
        <w:div w:id="1081103232">
          <w:marLeft w:val="0"/>
          <w:marRight w:val="0"/>
          <w:marTop w:val="0"/>
          <w:marBottom w:val="0"/>
          <w:divBdr>
            <w:top w:val="none" w:sz="0" w:space="0" w:color="auto"/>
            <w:left w:val="none" w:sz="0" w:space="0" w:color="auto"/>
            <w:bottom w:val="none" w:sz="0" w:space="0" w:color="auto"/>
            <w:right w:val="none" w:sz="0" w:space="0" w:color="auto"/>
          </w:divBdr>
        </w:div>
        <w:div w:id="1914046379">
          <w:marLeft w:val="0"/>
          <w:marRight w:val="0"/>
          <w:marTop w:val="0"/>
          <w:marBottom w:val="0"/>
          <w:divBdr>
            <w:top w:val="none" w:sz="0" w:space="0" w:color="auto"/>
            <w:left w:val="none" w:sz="0" w:space="0" w:color="auto"/>
            <w:bottom w:val="none" w:sz="0" w:space="0" w:color="auto"/>
            <w:right w:val="none" w:sz="0" w:space="0" w:color="auto"/>
          </w:divBdr>
        </w:div>
        <w:div w:id="912786359">
          <w:marLeft w:val="0"/>
          <w:marRight w:val="0"/>
          <w:marTop w:val="0"/>
          <w:marBottom w:val="0"/>
          <w:divBdr>
            <w:top w:val="none" w:sz="0" w:space="0" w:color="auto"/>
            <w:left w:val="none" w:sz="0" w:space="0" w:color="auto"/>
            <w:bottom w:val="none" w:sz="0" w:space="0" w:color="auto"/>
            <w:right w:val="none" w:sz="0" w:space="0" w:color="auto"/>
          </w:divBdr>
        </w:div>
      </w:divsChild>
    </w:div>
    <w:div w:id="952438246">
      <w:bodyDiv w:val="1"/>
      <w:marLeft w:val="0"/>
      <w:marRight w:val="0"/>
      <w:marTop w:val="0"/>
      <w:marBottom w:val="0"/>
      <w:divBdr>
        <w:top w:val="none" w:sz="0" w:space="0" w:color="auto"/>
        <w:left w:val="none" w:sz="0" w:space="0" w:color="auto"/>
        <w:bottom w:val="none" w:sz="0" w:space="0" w:color="auto"/>
        <w:right w:val="none" w:sz="0" w:space="0" w:color="auto"/>
      </w:divBdr>
    </w:div>
    <w:div w:id="1240942994">
      <w:bodyDiv w:val="1"/>
      <w:marLeft w:val="0"/>
      <w:marRight w:val="0"/>
      <w:marTop w:val="0"/>
      <w:marBottom w:val="0"/>
      <w:divBdr>
        <w:top w:val="none" w:sz="0" w:space="0" w:color="auto"/>
        <w:left w:val="none" w:sz="0" w:space="0" w:color="auto"/>
        <w:bottom w:val="none" w:sz="0" w:space="0" w:color="auto"/>
        <w:right w:val="none" w:sz="0" w:space="0" w:color="auto"/>
      </w:divBdr>
    </w:div>
    <w:div w:id="1790464494">
      <w:bodyDiv w:val="1"/>
      <w:marLeft w:val="0"/>
      <w:marRight w:val="0"/>
      <w:marTop w:val="0"/>
      <w:marBottom w:val="0"/>
      <w:divBdr>
        <w:top w:val="none" w:sz="0" w:space="0" w:color="auto"/>
        <w:left w:val="none" w:sz="0" w:space="0" w:color="auto"/>
        <w:bottom w:val="none" w:sz="0" w:space="0" w:color="auto"/>
        <w:right w:val="none" w:sz="0" w:space="0" w:color="auto"/>
      </w:divBdr>
    </w:div>
    <w:div w:id="1963030097">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9">
          <w:marLeft w:val="0"/>
          <w:marRight w:val="0"/>
          <w:marTop w:val="0"/>
          <w:marBottom w:val="0"/>
          <w:divBdr>
            <w:top w:val="none" w:sz="0" w:space="0" w:color="auto"/>
            <w:left w:val="none" w:sz="0" w:space="0" w:color="auto"/>
            <w:bottom w:val="none" w:sz="0" w:space="0" w:color="auto"/>
            <w:right w:val="none" w:sz="0" w:space="0" w:color="auto"/>
          </w:divBdr>
          <w:divsChild>
            <w:div w:id="374740660">
              <w:marLeft w:val="0"/>
              <w:marRight w:val="0"/>
              <w:marTop w:val="0"/>
              <w:marBottom w:val="0"/>
              <w:divBdr>
                <w:top w:val="none" w:sz="0" w:space="0" w:color="auto"/>
                <w:left w:val="none" w:sz="0" w:space="0" w:color="auto"/>
                <w:bottom w:val="none" w:sz="0" w:space="0" w:color="auto"/>
                <w:right w:val="none" w:sz="0" w:space="0" w:color="auto"/>
              </w:divBdr>
            </w:div>
            <w:div w:id="157307868">
              <w:marLeft w:val="0"/>
              <w:marRight w:val="0"/>
              <w:marTop w:val="0"/>
              <w:marBottom w:val="0"/>
              <w:divBdr>
                <w:top w:val="none" w:sz="0" w:space="0" w:color="auto"/>
                <w:left w:val="none" w:sz="0" w:space="0" w:color="auto"/>
                <w:bottom w:val="none" w:sz="0" w:space="0" w:color="auto"/>
                <w:right w:val="none" w:sz="0" w:space="0" w:color="auto"/>
              </w:divBdr>
            </w:div>
            <w:div w:id="1106778022">
              <w:marLeft w:val="0"/>
              <w:marRight w:val="0"/>
              <w:marTop w:val="0"/>
              <w:marBottom w:val="0"/>
              <w:divBdr>
                <w:top w:val="none" w:sz="0" w:space="0" w:color="auto"/>
                <w:left w:val="none" w:sz="0" w:space="0" w:color="auto"/>
                <w:bottom w:val="none" w:sz="0" w:space="0" w:color="auto"/>
                <w:right w:val="none" w:sz="0" w:space="0" w:color="auto"/>
              </w:divBdr>
              <w:divsChild>
                <w:div w:id="870849346">
                  <w:marLeft w:val="0"/>
                  <w:marRight w:val="0"/>
                  <w:marTop w:val="0"/>
                  <w:marBottom w:val="0"/>
                  <w:divBdr>
                    <w:top w:val="none" w:sz="0" w:space="0" w:color="auto"/>
                    <w:left w:val="none" w:sz="0" w:space="0" w:color="auto"/>
                    <w:bottom w:val="none" w:sz="0" w:space="0" w:color="auto"/>
                    <w:right w:val="none" w:sz="0" w:space="0" w:color="auto"/>
                  </w:divBdr>
                  <w:divsChild>
                    <w:div w:id="1849171920">
                      <w:marLeft w:val="0"/>
                      <w:marRight w:val="0"/>
                      <w:marTop w:val="0"/>
                      <w:marBottom w:val="0"/>
                      <w:divBdr>
                        <w:top w:val="none" w:sz="0" w:space="0" w:color="auto"/>
                        <w:left w:val="none" w:sz="0" w:space="0" w:color="auto"/>
                        <w:bottom w:val="none" w:sz="0" w:space="0" w:color="auto"/>
                        <w:right w:val="none" w:sz="0" w:space="0" w:color="auto"/>
                      </w:divBdr>
                      <w:divsChild>
                        <w:div w:id="899293119">
                          <w:marLeft w:val="0"/>
                          <w:marRight w:val="0"/>
                          <w:marTop w:val="0"/>
                          <w:marBottom w:val="0"/>
                          <w:divBdr>
                            <w:top w:val="none" w:sz="0" w:space="0" w:color="auto"/>
                            <w:left w:val="none" w:sz="0" w:space="0" w:color="auto"/>
                            <w:bottom w:val="none" w:sz="0" w:space="0" w:color="auto"/>
                            <w:right w:val="none" w:sz="0" w:space="0" w:color="auto"/>
                          </w:divBdr>
                        </w:div>
                      </w:divsChild>
                    </w:div>
                    <w:div w:id="1735816351">
                      <w:marLeft w:val="0"/>
                      <w:marRight w:val="0"/>
                      <w:marTop w:val="0"/>
                      <w:marBottom w:val="0"/>
                      <w:divBdr>
                        <w:top w:val="none" w:sz="0" w:space="0" w:color="auto"/>
                        <w:left w:val="none" w:sz="0" w:space="0" w:color="auto"/>
                        <w:bottom w:val="none" w:sz="0" w:space="0" w:color="auto"/>
                        <w:right w:val="none" w:sz="0" w:space="0" w:color="auto"/>
                      </w:divBdr>
                      <w:divsChild>
                        <w:div w:id="2104184386">
                          <w:marLeft w:val="0"/>
                          <w:marRight w:val="0"/>
                          <w:marTop w:val="0"/>
                          <w:marBottom w:val="0"/>
                          <w:divBdr>
                            <w:top w:val="none" w:sz="0" w:space="0" w:color="auto"/>
                            <w:left w:val="none" w:sz="0" w:space="0" w:color="auto"/>
                            <w:bottom w:val="none" w:sz="0" w:space="0" w:color="auto"/>
                            <w:right w:val="none" w:sz="0" w:space="0" w:color="auto"/>
                          </w:divBdr>
                        </w:div>
                      </w:divsChild>
                    </w:div>
                    <w:div w:id="597250748">
                      <w:marLeft w:val="0"/>
                      <w:marRight w:val="0"/>
                      <w:marTop w:val="0"/>
                      <w:marBottom w:val="0"/>
                      <w:divBdr>
                        <w:top w:val="none" w:sz="0" w:space="0" w:color="auto"/>
                        <w:left w:val="none" w:sz="0" w:space="0" w:color="auto"/>
                        <w:bottom w:val="none" w:sz="0" w:space="0" w:color="auto"/>
                        <w:right w:val="none" w:sz="0" w:space="0" w:color="auto"/>
                      </w:divBdr>
                      <w:divsChild>
                        <w:div w:id="814227706">
                          <w:marLeft w:val="0"/>
                          <w:marRight w:val="0"/>
                          <w:marTop w:val="0"/>
                          <w:marBottom w:val="0"/>
                          <w:divBdr>
                            <w:top w:val="none" w:sz="0" w:space="0" w:color="auto"/>
                            <w:left w:val="none" w:sz="0" w:space="0" w:color="auto"/>
                            <w:bottom w:val="none" w:sz="0" w:space="0" w:color="auto"/>
                            <w:right w:val="none" w:sz="0" w:space="0" w:color="auto"/>
                          </w:divBdr>
                        </w:div>
                      </w:divsChild>
                    </w:div>
                    <w:div w:id="1768966888">
                      <w:marLeft w:val="0"/>
                      <w:marRight w:val="0"/>
                      <w:marTop w:val="0"/>
                      <w:marBottom w:val="0"/>
                      <w:divBdr>
                        <w:top w:val="none" w:sz="0" w:space="0" w:color="auto"/>
                        <w:left w:val="none" w:sz="0" w:space="0" w:color="auto"/>
                        <w:bottom w:val="none" w:sz="0" w:space="0" w:color="auto"/>
                        <w:right w:val="none" w:sz="0" w:space="0" w:color="auto"/>
                      </w:divBdr>
                    </w:div>
                    <w:div w:id="55250960">
                      <w:marLeft w:val="0"/>
                      <w:marRight w:val="0"/>
                      <w:marTop w:val="0"/>
                      <w:marBottom w:val="0"/>
                      <w:divBdr>
                        <w:top w:val="none" w:sz="0" w:space="0" w:color="auto"/>
                        <w:left w:val="none" w:sz="0" w:space="0" w:color="auto"/>
                        <w:bottom w:val="none" w:sz="0" w:space="0" w:color="auto"/>
                        <w:right w:val="none" w:sz="0" w:space="0" w:color="auto"/>
                      </w:divBdr>
                    </w:div>
                    <w:div w:id="1085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052">
              <w:marLeft w:val="0"/>
              <w:marRight w:val="0"/>
              <w:marTop w:val="0"/>
              <w:marBottom w:val="0"/>
              <w:divBdr>
                <w:top w:val="none" w:sz="0" w:space="0" w:color="auto"/>
                <w:left w:val="none" w:sz="0" w:space="0" w:color="auto"/>
                <w:bottom w:val="none" w:sz="0" w:space="0" w:color="auto"/>
                <w:right w:val="none" w:sz="0" w:space="0" w:color="auto"/>
              </w:divBdr>
            </w:div>
            <w:div w:id="2678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improveit@infoxchange.net.a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xchan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rvey\AppData\Roaming\Microsoft\Templates\Infoxchange.dotm" TargetMode="External"/></Relationships>
</file>

<file path=word/theme/theme1.xml><?xml version="1.0" encoding="utf-8"?>
<a:theme xmlns:a="http://schemas.openxmlformats.org/drawingml/2006/main" name="Office Theme">
  <a:themeElements>
    <a:clrScheme name="Infoxchange">
      <a:dk1>
        <a:srgbClr val="1E1E1E"/>
      </a:dk1>
      <a:lt1>
        <a:sysClr val="window" lastClr="FFFFFF"/>
      </a:lt1>
      <a:dk2>
        <a:srgbClr val="D52B1E"/>
      </a:dk2>
      <a:lt2>
        <a:srgbClr val="8B8D8E"/>
      </a:lt2>
      <a:accent1>
        <a:srgbClr val="8B8D8E"/>
      </a:accent1>
      <a:accent2>
        <a:srgbClr val="E7E8E8"/>
      </a:accent2>
      <a:accent3>
        <a:srgbClr val="D0D1D1"/>
      </a:accent3>
      <a:accent4>
        <a:srgbClr val="B9BABB"/>
      </a:accent4>
      <a:accent5>
        <a:srgbClr val="67696A"/>
      </a:accent5>
      <a:accent6>
        <a:srgbClr val="454647"/>
      </a:accent6>
      <a:hlink>
        <a:srgbClr val="D52B1E"/>
      </a:hlink>
      <a:folHlink>
        <a:srgbClr val="B9BABB"/>
      </a:folHlink>
    </a:clrScheme>
    <a:fontScheme name="Infoxchan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2B6B270C736640A41D4BEC4849D4FA" ma:contentTypeVersion="3" ma:contentTypeDescription="Create a new document." ma:contentTypeScope="" ma:versionID="99be71ef573edaeace238ba20b4eeca4">
  <xsd:schema xmlns:xsd="http://www.w3.org/2001/XMLSchema" xmlns:xs="http://www.w3.org/2001/XMLSchema" xmlns:p="http://schemas.microsoft.com/office/2006/metadata/properties" xmlns:ns2="7bd8a20f-8d66-4332-9617-2c52d8bfbb3d" xmlns:ns3="bc885b56-f4a5-4dd6-a6a6-200f7cea7245" targetNamespace="http://schemas.microsoft.com/office/2006/metadata/properties" ma:root="true" ma:fieldsID="9e76769d7a5a173897a62ce730e7e8bd" ns2:_="" ns3:_="">
    <xsd:import namespace="7bd8a20f-8d66-4332-9617-2c52d8bfbb3d"/>
    <xsd:import namespace="bc885b56-f4a5-4dd6-a6a6-200f7cea7245"/>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8a20f-8d66-4332-9617-2c52d8bfb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85b56-f4a5-4dd6-a6a6-200f7cea724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557C1-2454-448C-B361-0EA07AF553B0}">
  <ds:schemaRefs>
    <ds:schemaRef ds:uri="http://schemas.microsoft.com/sharepoint/v3/contenttype/forms"/>
  </ds:schemaRefs>
</ds:datastoreItem>
</file>

<file path=customXml/itemProps3.xml><?xml version="1.0" encoding="utf-8"?>
<ds:datastoreItem xmlns:ds="http://schemas.openxmlformats.org/officeDocument/2006/customXml" ds:itemID="{971CBC42-A07D-4965-9F44-A10254A8717E}">
  <ds:schemaRef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bc885b56-f4a5-4dd6-a6a6-200f7cea7245"/>
    <ds:schemaRef ds:uri="http://purl.org/dc/elements/1.1/"/>
    <ds:schemaRef ds:uri="http://schemas.openxmlformats.org/package/2006/metadata/core-properties"/>
    <ds:schemaRef ds:uri="http://purl.org/dc/terms/"/>
    <ds:schemaRef ds:uri="7bd8a20f-8d66-4332-9617-2c52d8bfbb3d"/>
  </ds:schemaRefs>
</ds:datastoreItem>
</file>

<file path=customXml/itemProps4.xml><?xml version="1.0" encoding="utf-8"?>
<ds:datastoreItem xmlns:ds="http://schemas.openxmlformats.org/officeDocument/2006/customXml" ds:itemID="{E00F67BA-B0C4-45EB-B9BB-93EE854A9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8a20f-8d66-4332-9617-2c52d8bfbb3d"/>
    <ds:schemaRef ds:uri="bc885b56-f4a5-4dd6-a6a6-200f7cea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478061-6EA1-476A-A27A-BABEC6D9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Infoxchange</Template>
  <TotalTime>0</TotalTime>
  <Pages>11</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Walton</dc:creator>
  <dc:description>7 Jan 13 jo</dc:description>
  <cp:lastModifiedBy>Matt Walton</cp:lastModifiedBy>
  <cp:revision>3</cp:revision>
  <cp:lastPrinted>2012-11-23T02:45:00Z</cp:lastPrinted>
  <dcterms:created xsi:type="dcterms:W3CDTF">2016-07-08T06:22:00Z</dcterms:created>
  <dcterms:modified xsi:type="dcterms:W3CDTF">2016-07-08T06:22:00Z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test</vt:lpwstr>
  </property>
  <property fmtid="{D5CDD505-2E9C-101B-9397-08002B2CF9AE}" pid="3" name="ContentTypeId">
    <vt:lpwstr>0x010100042B6B270C736640A41D4BEC4849D4FA</vt:lpwstr>
  </property>
  <property fmtid="{D5CDD505-2E9C-101B-9397-08002B2CF9AE}" pid="4" name="_DocHome">
    <vt:i4>1643422743</vt:i4>
  </property>
</Properties>
</file>